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13228" w14:textId="576D7E6B" w:rsidR="00C10242" w:rsidRDefault="00C102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B298C" wp14:editId="3AA1C3CF">
                <wp:simplePos x="0" y="0"/>
                <wp:positionH relativeFrom="page">
                  <wp:posOffset>4629150</wp:posOffset>
                </wp:positionH>
                <wp:positionV relativeFrom="margin">
                  <wp:posOffset>5019675</wp:posOffset>
                </wp:positionV>
                <wp:extent cx="2505075" cy="428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7F8F1" w14:textId="2CFE3026" w:rsidR="00C10242" w:rsidRPr="00C10242" w:rsidRDefault="00C10242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Voir aussi le manuel p. 327 « Prendre des notes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5B29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5pt;margin-top:395.25pt;width:197.25pt;height:33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">
                <v:textbox>
                  <w:txbxContent>
                    <w:p w14:paraId="3B57F8F1" w14:textId="2CFE3026" w:rsidR="00C10242" w:rsidRPr="00C10242" w:rsidRDefault="00C10242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Voir aussi le manuel p. 327 « Prendre des notes 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6D465D" wp14:editId="30921325">
            <wp:simplePos x="914400" y="2876550"/>
            <wp:positionH relativeFrom="margin">
              <wp:align>left</wp:align>
            </wp:positionH>
            <wp:positionV relativeFrom="margin">
              <wp:align>top</wp:align>
            </wp:positionV>
            <wp:extent cx="5526405" cy="8229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E3D024" w14:textId="2E456B13" w:rsidR="00C10242" w:rsidRDefault="00C102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EDF95" wp14:editId="1B677680">
                <wp:simplePos x="0" y="0"/>
                <wp:positionH relativeFrom="margin">
                  <wp:align>right</wp:align>
                </wp:positionH>
                <wp:positionV relativeFrom="margin">
                  <wp:posOffset>3114675</wp:posOffset>
                </wp:positionV>
                <wp:extent cx="2790825" cy="13620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811DE" w14:textId="77A539C7" w:rsidR="00C10242" w:rsidRPr="00866223" w:rsidRDefault="00C10242" w:rsidP="00C10242">
                            <w:pPr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bookmarkStart w:id="0" w:name="_GoBack"/>
                            <w:r w:rsidRPr="00866223">
                              <w:rPr>
                                <w:lang w:val="fr-CA"/>
                              </w:rPr>
                              <w:t>Pensez à utiliser les sections</w:t>
                            </w:r>
                            <w:r w:rsidRPr="00866223">
                              <w:rPr>
                                <w:b/>
                                <w:bCs/>
                                <w:lang w:val="fr-CA"/>
                              </w:rPr>
                              <w:t xml:space="preserve"> « Atelier » </w:t>
                            </w:r>
                            <w:r w:rsidR="00866223" w:rsidRPr="00866223">
                              <w:rPr>
                                <w:b/>
                                <w:bCs/>
                                <w:lang w:val="fr-CA"/>
                              </w:rPr>
                              <w:t xml:space="preserve">(ex : p. 50-51…) </w:t>
                            </w:r>
                            <w:r w:rsidR="00866223" w:rsidRPr="00866223">
                              <w:rPr>
                                <w:lang w:val="fr-CA"/>
                              </w:rPr>
                              <w:t xml:space="preserve">ou </w:t>
                            </w:r>
                            <w:r w:rsidR="00866223" w:rsidRPr="00866223">
                              <w:rPr>
                                <w:b/>
                                <w:bCs/>
                                <w:lang w:val="fr-CA"/>
                              </w:rPr>
                              <w:t xml:space="preserve">« Le point sur… » (ex : p. 39, 99…) </w:t>
                            </w:r>
                            <w:r w:rsidRPr="00866223">
                              <w:rPr>
                                <w:lang w:val="fr-CA"/>
                              </w:rPr>
                              <w:t>du manuel pour trouver</w:t>
                            </w:r>
                            <w:r w:rsidR="00866223" w:rsidRPr="00866223">
                              <w:rPr>
                                <w:lang w:val="fr-CA"/>
                              </w:rPr>
                              <w:t xml:space="preserve"> des ressources et des idées de livres, films, revues, BD… à lire ou regarder </w:t>
                            </w:r>
                            <w:r w:rsidR="00866223" w:rsidRPr="00866223">
                              <w:rPr>
                                <w:b/>
                                <w:bCs/>
                                <w:lang w:val="fr-CA"/>
                              </w:rPr>
                              <w:t>pour</w:t>
                            </w:r>
                            <w:r w:rsidR="00866223" w:rsidRPr="00866223">
                              <w:rPr>
                                <w:lang w:val="fr-CA"/>
                              </w:rPr>
                              <w:t xml:space="preserve"> </w:t>
                            </w:r>
                            <w:r w:rsidR="00866223" w:rsidRPr="00866223">
                              <w:rPr>
                                <w:b/>
                                <w:bCs/>
                                <w:lang w:val="fr-CA"/>
                              </w:rPr>
                              <w:t>enrichir votre compréhension d’un thème</w:t>
                            </w:r>
                            <w:r w:rsidR="00866223" w:rsidRPr="00866223">
                              <w:rPr>
                                <w:lang w:val="fr-CA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DF95" id="_x0000_s1027" type="#_x0000_t202" style="position:absolute;margin-left:168.55pt;margin-top:245.25pt;width:219.75pt;height:107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">
                <v:textbox>
                  <w:txbxContent>
                    <w:p w14:paraId="594811DE" w14:textId="77A539C7" w:rsidR="00C10242" w:rsidRPr="00866223" w:rsidRDefault="00C10242" w:rsidP="00C10242">
                      <w:pPr>
                        <w:rPr>
                          <w:b/>
                          <w:bCs/>
                          <w:lang w:val="fr-CA"/>
                        </w:rPr>
                      </w:pPr>
                      <w:bookmarkStart w:id="1" w:name="_GoBack"/>
                      <w:r w:rsidRPr="00866223">
                        <w:rPr>
                          <w:lang w:val="fr-CA"/>
                        </w:rPr>
                        <w:t>Pensez à utiliser les sections</w:t>
                      </w:r>
                      <w:r w:rsidRPr="00866223">
                        <w:rPr>
                          <w:b/>
                          <w:bCs/>
                          <w:lang w:val="fr-CA"/>
                        </w:rPr>
                        <w:t xml:space="preserve"> « Atelier » </w:t>
                      </w:r>
                      <w:r w:rsidR="00866223" w:rsidRPr="00866223">
                        <w:rPr>
                          <w:b/>
                          <w:bCs/>
                          <w:lang w:val="fr-CA"/>
                        </w:rPr>
                        <w:t xml:space="preserve">(ex : p. 50-51…) </w:t>
                      </w:r>
                      <w:r w:rsidR="00866223" w:rsidRPr="00866223">
                        <w:rPr>
                          <w:lang w:val="fr-CA"/>
                        </w:rPr>
                        <w:t xml:space="preserve">ou </w:t>
                      </w:r>
                      <w:r w:rsidR="00866223" w:rsidRPr="00866223">
                        <w:rPr>
                          <w:b/>
                          <w:bCs/>
                          <w:lang w:val="fr-CA"/>
                        </w:rPr>
                        <w:t xml:space="preserve">« Le point sur… » (ex : p. 39, 99…) </w:t>
                      </w:r>
                      <w:r w:rsidRPr="00866223">
                        <w:rPr>
                          <w:lang w:val="fr-CA"/>
                        </w:rPr>
                        <w:t>du manuel pour trouver</w:t>
                      </w:r>
                      <w:r w:rsidR="00866223" w:rsidRPr="00866223">
                        <w:rPr>
                          <w:lang w:val="fr-CA"/>
                        </w:rPr>
                        <w:t xml:space="preserve"> des ressources et des idées de livres, films, revues, BD… à lire ou regarder </w:t>
                      </w:r>
                      <w:r w:rsidR="00866223" w:rsidRPr="00866223">
                        <w:rPr>
                          <w:b/>
                          <w:bCs/>
                          <w:lang w:val="fr-CA"/>
                        </w:rPr>
                        <w:t>pour</w:t>
                      </w:r>
                      <w:r w:rsidR="00866223" w:rsidRPr="00866223">
                        <w:rPr>
                          <w:lang w:val="fr-CA"/>
                        </w:rPr>
                        <w:t xml:space="preserve"> </w:t>
                      </w:r>
                      <w:r w:rsidR="00866223" w:rsidRPr="00866223">
                        <w:rPr>
                          <w:b/>
                          <w:bCs/>
                          <w:lang w:val="fr-CA"/>
                        </w:rPr>
                        <w:t>enrichir votre compréhension d’un thème</w:t>
                      </w:r>
                      <w:r w:rsidR="00866223" w:rsidRPr="00866223">
                        <w:rPr>
                          <w:lang w:val="fr-CA"/>
                        </w:rPr>
                        <w:t>.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2C10B7" wp14:editId="7AD0D278">
            <wp:extent cx="3144735" cy="866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17" cy="868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2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42"/>
    <w:rsid w:val="001A66FA"/>
    <w:rsid w:val="006D54F8"/>
    <w:rsid w:val="00866223"/>
    <w:rsid w:val="00C1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83A68"/>
  <w15:chartTrackingRefBased/>
  <w15:docId w15:val="{386BC2B1-CDD7-4795-9341-07E4E532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grill</dc:creator>
  <cp:keywords/>
  <dc:description/>
  <cp:lastModifiedBy>geoffrey grill</cp:lastModifiedBy>
  <cp:revision>2</cp:revision>
  <dcterms:created xsi:type="dcterms:W3CDTF">2019-09-04T21:02:00Z</dcterms:created>
  <dcterms:modified xsi:type="dcterms:W3CDTF">2019-09-04T21:24:00Z</dcterms:modified>
</cp:coreProperties>
</file>