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0" w:rightFromText="180" w:tblpY="975"/>
        <w:tblW w:w="0" w:type="auto"/>
        <w:tblLook w:val="04A0" w:firstRow="1" w:lastRow="0" w:firstColumn="1" w:lastColumn="0" w:noHBand="0" w:noVBand="1"/>
      </w:tblPr>
      <w:tblGrid>
        <w:gridCol w:w="1563"/>
        <w:gridCol w:w="5670"/>
        <w:gridCol w:w="6946"/>
      </w:tblGrid>
      <w:tr w:rsidR="00F80982" w:rsidRPr="00184C60" w14:paraId="3FF2E529" w14:textId="77777777" w:rsidTr="00184C60">
        <w:tc>
          <w:tcPr>
            <w:tcW w:w="14179" w:type="dxa"/>
            <w:gridSpan w:val="3"/>
          </w:tcPr>
          <w:p w14:paraId="12E6EBDB" w14:textId="77777777" w:rsidR="00F80982" w:rsidRPr="00F80982" w:rsidRDefault="00F80982" w:rsidP="00184C60">
            <w:pPr>
              <w:pStyle w:val="Sansinterligne"/>
              <w:jc w:val="center"/>
              <w:rPr>
                <w:rFonts w:cstheme="minorHAnsi"/>
                <w:b/>
                <w:sz w:val="24"/>
                <w:lang w:val="fr-CA"/>
              </w:rPr>
            </w:pPr>
            <w:bookmarkStart w:id="0" w:name="_Hlk37753312"/>
            <w:r w:rsidRPr="00F80982">
              <w:rPr>
                <w:rFonts w:cstheme="minorHAnsi"/>
                <w:b/>
                <w:sz w:val="24"/>
                <w:lang w:val="fr-CA"/>
              </w:rPr>
              <w:t>Une société française qui évolue :</w:t>
            </w:r>
          </w:p>
        </w:tc>
      </w:tr>
      <w:tr w:rsidR="00F80982" w14:paraId="506CB794" w14:textId="77777777" w:rsidTr="00184C60">
        <w:tc>
          <w:tcPr>
            <w:tcW w:w="1563" w:type="dxa"/>
          </w:tcPr>
          <w:p w14:paraId="644E1D00" w14:textId="77777777" w:rsidR="00F80982" w:rsidRPr="00F80982" w:rsidRDefault="00F80982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</w:p>
        </w:tc>
        <w:tc>
          <w:tcPr>
            <w:tcW w:w="5670" w:type="dxa"/>
          </w:tcPr>
          <w:p w14:paraId="23BB714D" w14:textId="77777777" w:rsidR="00F80982" w:rsidRPr="00F80982" w:rsidRDefault="00F80982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  <w:r w:rsidRPr="00F80982">
              <w:rPr>
                <w:rFonts w:cstheme="minorHAnsi"/>
                <w:b/>
                <w:sz w:val="24"/>
                <w:lang w:val="fr-CA"/>
              </w:rPr>
              <w:t>Des changements qui transforment…</w:t>
            </w:r>
          </w:p>
        </w:tc>
        <w:tc>
          <w:tcPr>
            <w:tcW w:w="6946" w:type="dxa"/>
          </w:tcPr>
          <w:p w14:paraId="68F66AD1" w14:textId="77777777" w:rsidR="00F80982" w:rsidRPr="00F80982" w:rsidRDefault="00F80982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  <w:r w:rsidRPr="00F80982">
              <w:rPr>
                <w:rFonts w:cstheme="minorHAnsi"/>
                <w:b/>
                <w:sz w:val="24"/>
                <w:lang w:val="fr-CA"/>
              </w:rPr>
              <w:t>Confirmés par des lois</w:t>
            </w:r>
          </w:p>
        </w:tc>
      </w:tr>
      <w:tr w:rsidR="00F80982" w:rsidRPr="00184C60" w14:paraId="68A6CAFD" w14:textId="77777777" w:rsidTr="00184C60">
        <w:tc>
          <w:tcPr>
            <w:tcW w:w="1563" w:type="dxa"/>
          </w:tcPr>
          <w:p w14:paraId="75CB98EE" w14:textId="77777777" w:rsidR="00F80982" w:rsidRPr="00F80982" w:rsidRDefault="00F80982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  <w:r w:rsidRPr="00F80982">
              <w:rPr>
                <w:rFonts w:cstheme="minorHAnsi"/>
                <w:b/>
                <w:sz w:val="24"/>
                <w:lang w:val="fr-CA"/>
              </w:rPr>
              <w:t>… l’économie</w:t>
            </w:r>
          </w:p>
        </w:tc>
        <w:tc>
          <w:tcPr>
            <w:tcW w:w="12616" w:type="dxa"/>
            <w:gridSpan w:val="2"/>
          </w:tcPr>
          <w:p w14:paraId="36B99500" w14:textId="77777777" w:rsidR="00F80982" w:rsidRDefault="00184C60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Doc. 1 p. 214 et doc. 5 (voir page suivante) : Comment évoluent l’équipement des ménages français ? Quel type de société se met en place à partir des années 1950-1960 ?</w:t>
            </w:r>
          </w:p>
          <w:p w14:paraId="7B690B6C" w14:textId="77777777" w:rsidR="00184C60" w:rsidRDefault="00184C60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71363143" w14:textId="77777777" w:rsidR="00184C60" w:rsidRDefault="00184C60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6C74189D" w14:textId="77777777" w:rsidR="00184C60" w:rsidRDefault="00184C60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1EB6DF72" w14:textId="3CE121CB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</w:tc>
      </w:tr>
      <w:tr w:rsidR="00F80982" w:rsidRPr="00184C60" w14:paraId="561F277F" w14:textId="77777777" w:rsidTr="00184C60">
        <w:tc>
          <w:tcPr>
            <w:tcW w:w="1563" w:type="dxa"/>
          </w:tcPr>
          <w:p w14:paraId="61C63D0D" w14:textId="77777777" w:rsidR="00F80982" w:rsidRPr="00F80982" w:rsidRDefault="00F80982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  <w:r w:rsidRPr="00F80982">
              <w:rPr>
                <w:rFonts w:cstheme="minorHAnsi"/>
                <w:b/>
                <w:sz w:val="24"/>
                <w:lang w:val="fr-CA"/>
              </w:rPr>
              <w:t>... le travail et le cadre de vie</w:t>
            </w:r>
          </w:p>
        </w:tc>
        <w:tc>
          <w:tcPr>
            <w:tcW w:w="5670" w:type="dxa"/>
          </w:tcPr>
          <w:p w14:paraId="4611949F" w14:textId="5DA2B520" w:rsidR="00F80982" w:rsidRDefault="00184C60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Doc. 2 et 3 p. 214-215</w:t>
            </w:r>
            <w:r w:rsidR="00E70C40">
              <w:rPr>
                <w:rFonts w:cstheme="minorHAnsi"/>
                <w:sz w:val="24"/>
                <w:lang w:val="fr-CA"/>
              </w:rPr>
              <w:t>, doc. 6 page suivante</w:t>
            </w:r>
            <w:r>
              <w:rPr>
                <w:rFonts w:cstheme="minorHAnsi"/>
                <w:sz w:val="24"/>
                <w:lang w:val="fr-CA"/>
              </w:rPr>
              <w:t> : Quels autres changements marquent la société française ?</w:t>
            </w:r>
          </w:p>
          <w:p w14:paraId="47676A19" w14:textId="77777777" w:rsidR="00F80982" w:rsidRDefault="00F80982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6704D85A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7D6E1066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559E7D04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6B870046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055D5712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4150A7FF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7CFAB0E1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2B7F6769" w14:textId="4E49B6E8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</w:tc>
        <w:tc>
          <w:tcPr>
            <w:tcW w:w="6946" w:type="dxa"/>
          </w:tcPr>
          <w:p w14:paraId="51AF0434" w14:textId="77777777" w:rsidR="00F80982" w:rsidRDefault="00F80982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4</w:t>
            </w:r>
            <w:r w:rsidRPr="00EE5697">
              <w:rPr>
                <w:rFonts w:cstheme="minorHAnsi"/>
                <w:sz w:val="24"/>
                <w:vertAlign w:val="superscript"/>
                <w:lang w:val="fr-CA"/>
              </w:rPr>
              <w:t>e</w:t>
            </w:r>
            <w:r>
              <w:rPr>
                <w:rFonts w:cstheme="minorHAnsi"/>
                <w:sz w:val="24"/>
                <w:lang w:val="fr-CA"/>
              </w:rPr>
              <w:t xml:space="preserve"> semaine de congés payés en 1968, 5</w:t>
            </w:r>
            <w:r w:rsidRPr="00EE5697">
              <w:rPr>
                <w:rFonts w:cstheme="minorHAnsi"/>
                <w:sz w:val="24"/>
                <w:vertAlign w:val="superscript"/>
                <w:lang w:val="fr-CA"/>
              </w:rPr>
              <w:t>e</w:t>
            </w:r>
            <w:r>
              <w:rPr>
                <w:rFonts w:cstheme="minorHAnsi"/>
                <w:sz w:val="24"/>
                <w:lang w:val="fr-CA"/>
              </w:rPr>
              <w:t xml:space="preserve"> en 1981</w:t>
            </w:r>
          </w:p>
          <w:p w14:paraId="42412FA8" w14:textId="77777777" w:rsidR="00F80982" w:rsidRDefault="00F80982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59CE2808" w14:textId="77777777" w:rsidR="00F80982" w:rsidRDefault="00F80982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Semaine de 39 h en 1981</w:t>
            </w:r>
          </w:p>
          <w:p w14:paraId="54E2993D" w14:textId="77777777" w:rsidR="00F80982" w:rsidRDefault="00F80982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141DAD4D" w14:textId="77777777" w:rsidR="00F80982" w:rsidRDefault="00F80982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Renforcement des droits des travailleurs</w:t>
            </w:r>
          </w:p>
          <w:p w14:paraId="518E2B47" w14:textId="77777777" w:rsidR="00F80982" w:rsidRDefault="00F80982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</w:tc>
      </w:tr>
      <w:tr w:rsidR="00F80982" w:rsidRPr="00184C60" w14:paraId="4A4450B6" w14:textId="77777777" w:rsidTr="00184C60">
        <w:tc>
          <w:tcPr>
            <w:tcW w:w="1563" w:type="dxa"/>
          </w:tcPr>
          <w:p w14:paraId="76865803" w14:textId="77777777" w:rsidR="00F80982" w:rsidRDefault="00F80982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  <w:r w:rsidRPr="00F80982">
              <w:rPr>
                <w:rFonts w:cstheme="minorHAnsi"/>
                <w:b/>
                <w:sz w:val="24"/>
                <w:lang w:val="fr-CA"/>
              </w:rPr>
              <w:t>… le rôle des femmes</w:t>
            </w:r>
          </w:p>
          <w:p w14:paraId="5263864E" w14:textId="77777777" w:rsidR="00184C60" w:rsidRDefault="00184C60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</w:p>
          <w:p w14:paraId="043B11C6" w14:textId="66301BA3" w:rsidR="00184C60" w:rsidRPr="00F80982" w:rsidRDefault="00184C60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  <w:r>
              <w:rPr>
                <w:rFonts w:cstheme="minorHAnsi"/>
                <w:b/>
                <w:sz w:val="24"/>
                <w:lang w:val="fr-CA"/>
              </w:rPr>
              <w:t xml:space="preserve">Doc. 1 à 5 p. </w:t>
            </w:r>
            <w:r w:rsidR="00D7559A">
              <w:rPr>
                <w:rFonts w:cstheme="minorHAnsi"/>
                <w:b/>
                <w:sz w:val="24"/>
                <w:lang w:val="fr-CA"/>
              </w:rPr>
              <w:t>204-205</w:t>
            </w:r>
          </w:p>
        </w:tc>
        <w:tc>
          <w:tcPr>
            <w:tcW w:w="5670" w:type="dxa"/>
          </w:tcPr>
          <w:p w14:paraId="62E6C82A" w14:textId="0E3EAAEC" w:rsidR="00F80982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Comment évolue la place et le rôle des femmes dans la société entre 1944 et 1985 ?</w:t>
            </w:r>
          </w:p>
        </w:tc>
        <w:tc>
          <w:tcPr>
            <w:tcW w:w="6946" w:type="dxa"/>
          </w:tcPr>
          <w:p w14:paraId="4991D0E9" w14:textId="77777777" w:rsidR="00F80982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Doc. 1 et 5 : comment la loi confirme-t-elle les nouveaux droits de la femme ? Indique ces nouveaux droits :</w:t>
            </w:r>
          </w:p>
          <w:p w14:paraId="2F55A26D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09236F66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443F28A3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10741484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5286AB75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48A470DC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36B49EFE" w14:textId="136C9BDF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</w:tc>
      </w:tr>
      <w:tr w:rsidR="00F80982" w:rsidRPr="00184C60" w14:paraId="1BE81A25" w14:textId="77777777" w:rsidTr="00184C60">
        <w:tc>
          <w:tcPr>
            <w:tcW w:w="1563" w:type="dxa"/>
          </w:tcPr>
          <w:p w14:paraId="47A7D3E3" w14:textId="77777777" w:rsidR="00F80982" w:rsidRDefault="00F80982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  <w:r w:rsidRPr="00F80982">
              <w:rPr>
                <w:rFonts w:cstheme="minorHAnsi"/>
                <w:b/>
                <w:sz w:val="24"/>
                <w:lang w:val="fr-CA"/>
              </w:rPr>
              <w:t>… la jeunesse</w:t>
            </w:r>
          </w:p>
          <w:p w14:paraId="798739F0" w14:textId="77777777" w:rsidR="00D7559A" w:rsidRDefault="00D7559A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</w:p>
          <w:p w14:paraId="39D9392C" w14:textId="76F3CBFC" w:rsidR="00D7559A" w:rsidRPr="00F80982" w:rsidRDefault="00D7559A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  <w:r>
              <w:rPr>
                <w:rFonts w:cstheme="minorHAnsi"/>
                <w:b/>
                <w:sz w:val="24"/>
                <w:lang w:val="fr-CA"/>
              </w:rPr>
              <w:t>Doc. 1 à 7 p. 206-207</w:t>
            </w:r>
          </w:p>
        </w:tc>
        <w:tc>
          <w:tcPr>
            <w:tcW w:w="5670" w:type="dxa"/>
          </w:tcPr>
          <w:p w14:paraId="2662F5CA" w14:textId="32C819EF" w:rsidR="00F80982" w:rsidRDefault="00D7559A" w:rsidP="00D7559A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Pourquoi la jeunesse se révolte-t-elle en 1968 ? Que revendique-t-elle ?</w:t>
            </w:r>
          </w:p>
        </w:tc>
        <w:tc>
          <w:tcPr>
            <w:tcW w:w="6946" w:type="dxa"/>
          </w:tcPr>
          <w:p w14:paraId="5D57831A" w14:textId="74D95073" w:rsidR="00F80982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Comment la loi s’efforce-t-elle de répondre aux nouvelles aspirations de la jeunesse ?</w:t>
            </w:r>
          </w:p>
          <w:p w14:paraId="4FF053B2" w14:textId="51C7C0AF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7737DE6D" w14:textId="355CE82B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48439B1A" w14:textId="64A21A59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39D9A35F" w14:textId="6D5D4196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2DA9FBAC" w14:textId="6D28C9C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50D1BE65" w14:textId="77777777" w:rsidR="00D7559A" w:rsidRDefault="00D7559A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014D6C51" w14:textId="77777777" w:rsidR="00F80982" w:rsidRPr="00CC344A" w:rsidRDefault="00F80982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  <w:r w:rsidRPr="00CC344A">
              <w:rPr>
                <w:rFonts w:cstheme="minorHAnsi"/>
                <w:b/>
                <w:sz w:val="24"/>
                <w:lang w:val="fr-CA"/>
              </w:rPr>
              <w:lastRenderedPageBreak/>
              <w:t>Réformes audiovisuelles :</w:t>
            </w:r>
          </w:p>
          <w:p w14:paraId="12411A2C" w14:textId="77777777" w:rsidR="00F80982" w:rsidRDefault="00F80982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1974 : création de plusieurs chaînes publiques (TF1, A2, FR3…) = moins de contrôle</w:t>
            </w:r>
          </w:p>
          <w:p w14:paraId="6695CD0B" w14:textId="77777777" w:rsidR="00F80982" w:rsidRDefault="00F80982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1987 : privatisation de chaînes comme TF1</w:t>
            </w:r>
          </w:p>
        </w:tc>
      </w:tr>
      <w:bookmarkEnd w:id="0"/>
      <w:tr w:rsidR="00F80982" w:rsidRPr="00184C60" w14:paraId="378D3B6D" w14:textId="77777777" w:rsidTr="00184C60">
        <w:tc>
          <w:tcPr>
            <w:tcW w:w="1563" w:type="dxa"/>
          </w:tcPr>
          <w:p w14:paraId="6276EB1C" w14:textId="77777777" w:rsidR="00F80982" w:rsidRDefault="00F80982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  <w:r w:rsidRPr="00F80982">
              <w:rPr>
                <w:rFonts w:cstheme="minorHAnsi"/>
                <w:b/>
                <w:sz w:val="24"/>
                <w:lang w:val="fr-CA"/>
              </w:rPr>
              <w:lastRenderedPageBreak/>
              <w:t>… l’emploi</w:t>
            </w:r>
          </w:p>
          <w:p w14:paraId="68543EB7" w14:textId="77777777" w:rsidR="00895926" w:rsidRDefault="00895926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</w:p>
          <w:p w14:paraId="323FB1E4" w14:textId="259B4C9B" w:rsidR="00895926" w:rsidRPr="00F80982" w:rsidRDefault="00895926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  <w:r>
              <w:rPr>
                <w:rFonts w:cstheme="minorHAnsi"/>
                <w:b/>
                <w:sz w:val="24"/>
                <w:lang w:val="fr-CA"/>
              </w:rPr>
              <w:t>Doc. 1 à 6 p. 211-212</w:t>
            </w:r>
          </w:p>
        </w:tc>
        <w:tc>
          <w:tcPr>
            <w:tcW w:w="5670" w:type="dxa"/>
          </w:tcPr>
          <w:p w14:paraId="324D8934" w14:textId="77777777" w:rsidR="00F80982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Comment évolue le taux de chômage entre 1968 et 1990 ? Qui est le plus touché ?</w:t>
            </w:r>
          </w:p>
          <w:p w14:paraId="7639BA46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273107FB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25E54956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3F0D8EBB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7FAC1DB1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4A4769E3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519B39A7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4D1CAB1C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5098575C" w14:textId="4AFFA9AA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</w:tc>
        <w:tc>
          <w:tcPr>
            <w:tcW w:w="6946" w:type="dxa"/>
          </w:tcPr>
          <w:p w14:paraId="14345AD4" w14:textId="43AA7EC3" w:rsidR="00F80982" w:rsidRPr="00F80982" w:rsidRDefault="00895926" w:rsidP="00184C60">
            <w:pPr>
              <w:pStyle w:val="Sansinterligne"/>
              <w:rPr>
                <w:rFonts w:cstheme="minorHAnsi"/>
                <w:b/>
                <w:color w:val="FF0000"/>
                <w:sz w:val="28"/>
                <w:lang w:val="fr-CA"/>
              </w:rPr>
            </w:pPr>
            <w:r>
              <w:rPr>
                <w:sz w:val="24"/>
                <w:lang w:val="fr-CA"/>
              </w:rPr>
              <w:t>Que fait l’État pour tenter de répondre au problème du chômage et de la pauvreté ?</w:t>
            </w:r>
          </w:p>
        </w:tc>
      </w:tr>
      <w:tr w:rsidR="00F80982" w:rsidRPr="00184C60" w14:paraId="2978345D" w14:textId="77777777" w:rsidTr="00184C60">
        <w:tc>
          <w:tcPr>
            <w:tcW w:w="1563" w:type="dxa"/>
          </w:tcPr>
          <w:p w14:paraId="379A186E" w14:textId="77777777" w:rsidR="00F80982" w:rsidRDefault="00F80982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  <w:r w:rsidRPr="00F80982">
              <w:rPr>
                <w:rFonts w:cstheme="minorHAnsi"/>
                <w:b/>
                <w:sz w:val="24"/>
                <w:lang w:val="fr-CA"/>
              </w:rPr>
              <w:t>… l’immigration</w:t>
            </w:r>
          </w:p>
          <w:p w14:paraId="22688BAF" w14:textId="77777777" w:rsidR="00895926" w:rsidRDefault="00895926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</w:p>
          <w:p w14:paraId="2787FB39" w14:textId="77777777" w:rsidR="00895926" w:rsidRDefault="00895926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</w:p>
          <w:p w14:paraId="402D9838" w14:textId="7A2F28B7" w:rsidR="00895926" w:rsidRPr="00F80982" w:rsidRDefault="00895926" w:rsidP="00184C60">
            <w:pPr>
              <w:pStyle w:val="Sansinterligne"/>
              <w:rPr>
                <w:rFonts w:cstheme="minorHAnsi"/>
                <w:b/>
                <w:sz w:val="24"/>
                <w:lang w:val="fr-CA"/>
              </w:rPr>
            </w:pPr>
            <w:r>
              <w:rPr>
                <w:rFonts w:cstheme="minorHAnsi"/>
                <w:b/>
                <w:sz w:val="24"/>
                <w:lang w:val="fr-CA"/>
              </w:rPr>
              <w:t>Doc. 1 à 7 p. 208-209</w:t>
            </w:r>
          </w:p>
        </w:tc>
        <w:tc>
          <w:tcPr>
            <w:tcW w:w="5670" w:type="dxa"/>
          </w:tcPr>
          <w:p w14:paraId="3E856AB5" w14:textId="77777777" w:rsidR="00F80982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Comment évoluent le nombre et l’origine des immigrés en France ? Explique.</w:t>
            </w:r>
          </w:p>
          <w:p w14:paraId="137909B4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3BA102BB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37895809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30B9C3F4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32AEBF3D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05B885E2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55D92E21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2643280D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152496FE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0E2C1B98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12CDAB49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24C101CB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7BDC4321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75376B2F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2EEE80B9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6819564D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31609D95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6929D3C2" w14:textId="77777777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  <w:p w14:paraId="7F6AD2F4" w14:textId="04ADA993" w:rsidR="00895926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</w:tc>
        <w:tc>
          <w:tcPr>
            <w:tcW w:w="6946" w:type="dxa"/>
          </w:tcPr>
          <w:p w14:paraId="402BE482" w14:textId="11901FCD" w:rsidR="00F80982" w:rsidRDefault="00895926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Comment la loi évolue-t-elle en matière d’immigration entre 1945 et les années 1980 ?</w:t>
            </w:r>
          </w:p>
          <w:p w14:paraId="6EEA3174" w14:textId="77777777" w:rsidR="00F80982" w:rsidRDefault="00F80982" w:rsidP="00184C60">
            <w:pPr>
              <w:pStyle w:val="Sansinterligne"/>
              <w:rPr>
                <w:rFonts w:cstheme="minorHAnsi"/>
                <w:sz w:val="24"/>
                <w:lang w:val="fr-CA"/>
              </w:rPr>
            </w:pPr>
          </w:p>
        </w:tc>
      </w:tr>
    </w:tbl>
    <w:p w14:paraId="037DAC21" w14:textId="3A510291" w:rsidR="00EA32F0" w:rsidRDefault="00EA32F0" w:rsidP="00184C60">
      <w:pPr>
        <w:rPr>
          <w:lang w:val="fr-CA"/>
        </w:rPr>
      </w:pPr>
    </w:p>
    <w:p w14:paraId="68D17C67" w14:textId="61318DD2" w:rsidR="00184C60" w:rsidRDefault="00895926" w:rsidP="00184C60">
      <w:pPr>
        <w:rPr>
          <w:lang w:val="fr-CA"/>
        </w:rPr>
      </w:pPr>
      <w:r w:rsidRPr="00184C60">
        <w:drawing>
          <wp:anchor distT="0" distB="0" distL="114300" distR="114300" simplePos="0" relativeHeight="251660288" behindDoc="0" locked="0" layoutInCell="1" allowOverlap="1" wp14:anchorId="04427548" wp14:editId="7EE5F7CD">
            <wp:simplePos x="0" y="0"/>
            <wp:positionH relativeFrom="margin">
              <wp:posOffset>0</wp:posOffset>
            </wp:positionH>
            <wp:positionV relativeFrom="margin">
              <wp:posOffset>333375</wp:posOffset>
            </wp:positionV>
            <wp:extent cx="2981325" cy="3438525"/>
            <wp:effectExtent l="0" t="0" r="9525" b="9525"/>
            <wp:wrapSquare wrapText="bothSides"/>
            <wp:docPr id="16386" name="Picture 2" descr="C:\Users\geoffrey\Documents\Cours Toronto\Cours 3e LFT\Histoire\Thème 3 Françaises et Français dans une République repensée\L'équipement des ménage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geoffrey\Documents\Cours Toronto\Cours 3e LFT\Histoire\Thème 3 Françaises et Français dans une République repensée\L'équipement des ménages.jp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D0A95" w14:textId="63EB5540" w:rsidR="00D7559A" w:rsidRDefault="00895926" w:rsidP="00184C60">
      <w:pPr>
        <w:rPr>
          <w:lang w:val="fr-CA"/>
        </w:rPr>
      </w:pPr>
      <w:r w:rsidRPr="00895926">
        <w:drawing>
          <wp:inline distT="0" distB="0" distL="0" distR="0" wp14:anchorId="0B5E76B5" wp14:editId="41FCA3D1">
            <wp:extent cx="2493230" cy="2867025"/>
            <wp:effectExtent l="0" t="0" r="2540" b="0"/>
            <wp:docPr id="12291" name="Picture 3" descr="C:\Users\geoffrey\Documents\Cours Toronto\Cours 3e LFT\Histoire\Thème 3 Françaises et Français dans une République repensée\Baby-b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geoffrey\Documents\Cours Toronto\Cours 3e LFT\Histoire\Thème 3 Françaises et Français dans une République repensée\Baby-bo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22" cy="2870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5926">
        <w:drawing>
          <wp:inline distT="0" distB="0" distL="0" distR="0" wp14:anchorId="56325336" wp14:editId="2B0E9369">
            <wp:extent cx="2525916" cy="3819525"/>
            <wp:effectExtent l="0" t="0" r="8255" b="0"/>
            <wp:docPr id="3074" name="Picture 2" descr="C:\Users\geoffrey\Documents\Cours Toronto\Cours 3e LFT\Histoire\Thème 3 Françaises et Français dans une République repensée\Jeun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geoffrey\Documents\Cours Toronto\Cours 3e LFT\Histoire\Thème 3 Françaises et Français dans une République repensée\Jeunes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7" cy="382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2882EC" w14:textId="6699623F" w:rsidR="00D7559A" w:rsidRDefault="00D7559A" w:rsidP="00184C60">
      <w:pPr>
        <w:rPr>
          <w:lang w:val="fr-CA"/>
        </w:rPr>
      </w:pPr>
    </w:p>
    <w:p w14:paraId="32D56EDF" w14:textId="73B3EFF3" w:rsidR="00D7559A" w:rsidRDefault="00D7559A" w:rsidP="00184C60">
      <w:pPr>
        <w:rPr>
          <w:lang w:val="fr-CA"/>
        </w:rPr>
      </w:pPr>
    </w:p>
    <w:p w14:paraId="62CCFDAE" w14:textId="61FC9204" w:rsidR="00D7559A" w:rsidRDefault="00D7559A" w:rsidP="00184C60">
      <w:pPr>
        <w:rPr>
          <w:lang w:val="fr-CA"/>
        </w:rPr>
      </w:pPr>
    </w:p>
    <w:p w14:paraId="71244874" w14:textId="17FC8540" w:rsidR="00D7559A" w:rsidRDefault="00D7559A" w:rsidP="00184C60">
      <w:pPr>
        <w:rPr>
          <w:lang w:val="fr-CA"/>
        </w:rPr>
      </w:pPr>
    </w:p>
    <w:p w14:paraId="4D90AC82" w14:textId="4236E346" w:rsidR="00D7559A" w:rsidRDefault="00D7559A" w:rsidP="00184C60">
      <w:pPr>
        <w:rPr>
          <w:lang w:val="fr-CA"/>
        </w:rPr>
      </w:pPr>
    </w:p>
    <w:p w14:paraId="4EB9CB6C" w14:textId="48BDC3A7" w:rsidR="00D7559A" w:rsidRDefault="00D7559A" w:rsidP="00184C60">
      <w:pPr>
        <w:rPr>
          <w:lang w:val="fr-CA"/>
        </w:rPr>
      </w:pPr>
    </w:p>
    <w:p w14:paraId="16D17EB7" w14:textId="692590D1" w:rsidR="00D7559A" w:rsidRPr="00F80982" w:rsidRDefault="00D7559A" w:rsidP="00184C60">
      <w:pPr>
        <w:rPr>
          <w:lang w:val="fr-CA"/>
        </w:rPr>
      </w:pPr>
    </w:p>
    <w:sectPr w:rsidR="00D7559A" w:rsidRPr="00F80982" w:rsidSect="00F80982">
      <w:headerReference w:type="default" r:id="rId9"/>
      <w:pgSz w:w="15840" w:h="1224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CC0B5" w14:textId="77777777" w:rsidR="00844509" w:rsidRDefault="00844509" w:rsidP="00F80982">
      <w:pPr>
        <w:spacing w:after="0" w:line="240" w:lineRule="auto"/>
      </w:pPr>
      <w:r>
        <w:separator/>
      </w:r>
    </w:p>
  </w:endnote>
  <w:endnote w:type="continuationSeparator" w:id="0">
    <w:p w14:paraId="1156F64D" w14:textId="77777777" w:rsidR="00844509" w:rsidRDefault="00844509" w:rsidP="00F8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33B6A" w14:textId="77777777" w:rsidR="00844509" w:rsidRDefault="00844509" w:rsidP="00F80982">
      <w:pPr>
        <w:spacing w:after="0" w:line="240" w:lineRule="auto"/>
      </w:pPr>
      <w:r>
        <w:separator/>
      </w:r>
    </w:p>
  </w:footnote>
  <w:footnote w:type="continuationSeparator" w:id="0">
    <w:p w14:paraId="15AA973F" w14:textId="77777777" w:rsidR="00844509" w:rsidRDefault="00844509" w:rsidP="00F8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F9AA" w14:textId="77777777" w:rsidR="00F80982" w:rsidRDefault="00F80982" w:rsidP="00F80982">
    <w:pPr>
      <w:pStyle w:val="En-tte"/>
      <w:tabs>
        <w:tab w:val="clear" w:pos="4320"/>
        <w:tab w:val="clear" w:pos="8640"/>
        <w:tab w:val="left" w:pos="6510"/>
      </w:tabs>
    </w:pPr>
    <w:r>
      <w:tab/>
    </w:r>
  </w:p>
  <w:p w14:paraId="4661B03F" w14:textId="77777777" w:rsidR="00F80982" w:rsidRDefault="00F809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982"/>
    <w:rsid w:val="00184C60"/>
    <w:rsid w:val="002D38EE"/>
    <w:rsid w:val="00436363"/>
    <w:rsid w:val="00654198"/>
    <w:rsid w:val="00803836"/>
    <w:rsid w:val="00844509"/>
    <w:rsid w:val="00895926"/>
    <w:rsid w:val="00BB26CF"/>
    <w:rsid w:val="00D7559A"/>
    <w:rsid w:val="00E55D1D"/>
    <w:rsid w:val="00E70C40"/>
    <w:rsid w:val="00EA32F0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745A"/>
  <w15:docId w15:val="{E75D8FC0-800B-4765-A9BF-EAEDDE17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8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0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982"/>
  </w:style>
  <w:style w:type="paragraph" w:styleId="Pieddepage">
    <w:name w:val="footer"/>
    <w:basedOn w:val="Normal"/>
    <w:link w:val="PieddepageCar"/>
    <w:uiPriority w:val="99"/>
    <w:unhideWhenUsed/>
    <w:rsid w:val="00F80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982"/>
  </w:style>
  <w:style w:type="paragraph" w:styleId="Textedebulles">
    <w:name w:val="Balloon Text"/>
    <w:basedOn w:val="Normal"/>
    <w:link w:val="TextedebullesCar"/>
    <w:uiPriority w:val="99"/>
    <w:semiHidden/>
    <w:unhideWhenUsed/>
    <w:rsid w:val="00F8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98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8098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8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 grill</cp:lastModifiedBy>
  <cp:revision>5</cp:revision>
  <dcterms:created xsi:type="dcterms:W3CDTF">2017-02-23T02:13:00Z</dcterms:created>
  <dcterms:modified xsi:type="dcterms:W3CDTF">2020-04-14T14:53:00Z</dcterms:modified>
</cp:coreProperties>
</file>