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5D5E4" w14:textId="77777777" w:rsidR="00830B8F" w:rsidRPr="009F71CB" w:rsidRDefault="00DE573C" w:rsidP="005A2B90">
      <w:pPr>
        <w:pStyle w:val="NoSpacing"/>
        <w:jc w:val="center"/>
        <w:rPr>
          <w:b/>
          <w:sz w:val="28"/>
          <w:lang w:val="fr-CA"/>
        </w:rPr>
      </w:pPr>
      <w:r w:rsidRPr="009F71CB">
        <w:rPr>
          <w:b/>
          <w:sz w:val="28"/>
          <w:lang w:val="fr-CA"/>
        </w:rPr>
        <w:t>Fiche de révision</w:t>
      </w:r>
    </w:p>
    <w:p w14:paraId="6D16F408" w14:textId="77777777" w:rsidR="00DE573C" w:rsidRPr="00336A19" w:rsidRDefault="00DE573C" w:rsidP="00DE573C">
      <w:pPr>
        <w:pStyle w:val="NoSpacing"/>
        <w:rPr>
          <w:lang w:val="fr-CA"/>
        </w:rPr>
      </w:pPr>
    </w:p>
    <w:p w14:paraId="249CC86D" w14:textId="50B6668A" w:rsidR="005A2B90" w:rsidRPr="009F71CB" w:rsidRDefault="005A2B90" w:rsidP="009F71CB">
      <w:pPr>
        <w:pStyle w:val="NoSpacing"/>
        <w:rPr>
          <w:b/>
          <w:sz w:val="24"/>
          <w:lang w:val="fr-CA"/>
        </w:rPr>
      </w:pPr>
      <w:r w:rsidRPr="009F71CB">
        <w:rPr>
          <w:b/>
          <w:sz w:val="24"/>
          <w:lang w:val="fr-CA"/>
        </w:rPr>
        <w:t>La guerre froide</w:t>
      </w:r>
      <w:r w:rsidR="00F41BE1" w:rsidRPr="009F71CB">
        <w:rPr>
          <w:b/>
          <w:sz w:val="24"/>
          <w:lang w:val="fr-CA"/>
        </w:rPr>
        <w:t xml:space="preserve"> (manuel p. 1</w:t>
      </w:r>
      <w:r w:rsidR="00336A19" w:rsidRPr="009F71CB">
        <w:rPr>
          <w:b/>
          <w:sz w:val="24"/>
          <w:lang w:val="fr-CA"/>
        </w:rPr>
        <w:t>14</w:t>
      </w:r>
      <w:r w:rsidR="00F41BE1" w:rsidRPr="009F71CB">
        <w:rPr>
          <w:b/>
          <w:sz w:val="24"/>
          <w:lang w:val="fr-CA"/>
        </w:rPr>
        <w:t>-</w:t>
      </w:r>
      <w:r w:rsidR="00336A19" w:rsidRPr="009F71CB">
        <w:rPr>
          <w:b/>
          <w:sz w:val="24"/>
          <w:lang w:val="fr-CA"/>
        </w:rPr>
        <w:t>137</w:t>
      </w:r>
      <w:r w:rsidR="00F41BE1" w:rsidRPr="009F71CB">
        <w:rPr>
          <w:b/>
          <w:sz w:val="24"/>
          <w:lang w:val="fr-CA"/>
        </w:rPr>
        <w:t>, fiche de révision p. 1</w:t>
      </w:r>
      <w:r w:rsidR="00336A19" w:rsidRPr="009F71CB">
        <w:rPr>
          <w:b/>
          <w:sz w:val="24"/>
          <w:lang w:val="fr-CA"/>
        </w:rPr>
        <w:t>34</w:t>
      </w:r>
      <w:r w:rsidR="00F41BE1" w:rsidRPr="009F71CB">
        <w:rPr>
          <w:b/>
          <w:sz w:val="24"/>
          <w:lang w:val="fr-CA"/>
        </w:rPr>
        <w:t>)</w:t>
      </w:r>
    </w:p>
    <w:p w14:paraId="2DC1B845" w14:textId="77777777" w:rsidR="005A2B90" w:rsidRPr="00336A19" w:rsidRDefault="005A2B90" w:rsidP="00DE573C">
      <w:pPr>
        <w:pStyle w:val="NoSpacing"/>
        <w:rPr>
          <w:lang w:val="fr-CA"/>
        </w:rPr>
      </w:pPr>
    </w:p>
    <w:p w14:paraId="7BC6EB28" w14:textId="51C4B29F" w:rsidR="005A2B90" w:rsidRPr="00336A19" w:rsidRDefault="005A2B90" w:rsidP="005A2B90">
      <w:pPr>
        <w:pStyle w:val="NoSpacing"/>
        <w:numPr>
          <w:ilvl w:val="0"/>
          <w:numId w:val="2"/>
        </w:numPr>
        <w:rPr>
          <w:lang w:val="fr-CA"/>
        </w:rPr>
      </w:pPr>
      <w:r w:rsidRPr="00336A19">
        <w:rPr>
          <w:b/>
          <w:lang w:val="fr-CA"/>
        </w:rPr>
        <w:t>Je maîtrise mon vocabulaire</w:t>
      </w:r>
      <w:r w:rsidRPr="00336A19">
        <w:rPr>
          <w:lang w:val="fr-CA"/>
        </w:rPr>
        <w:t> : guerre froide, bloc de l’Est/Ouest, « rideau de fer », démocratie populaire, OTAN, pacte de Varsovie, course aux armements, coexistence pacifique</w:t>
      </w:r>
      <w:r w:rsidR="00F41BE1" w:rsidRPr="00336A19">
        <w:rPr>
          <w:lang w:val="fr-CA"/>
        </w:rPr>
        <w:t xml:space="preserve"> (1953-1962)</w:t>
      </w:r>
      <w:r w:rsidRPr="00336A19">
        <w:rPr>
          <w:lang w:val="fr-CA"/>
        </w:rPr>
        <w:t>, Détente</w:t>
      </w:r>
      <w:r w:rsidR="00F41BE1" w:rsidRPr="00336A19">
        <w:rPr>
          <w:lang w:val="fr-CA"/>
        </w:rPr>
        <w:t xml:space="preserve"> (1962-1975)</w:t>
      </w:r>
      <w:r w:rsidRPr="00336A19">
        <w:rPr>
          <w:lang w:val="fr-CA"/>
        </w:rPr>
        <w:t>, plan Marshall, blocus, embargo, RDA, RFA, communisme, capitalisme, CAEM, Perestroïka, Glasnost</w:t>
      </w:r>
      <w:r w:rsidR="00336A19" w:rsidRPr="00336A19">
        <w:rPr>
          <w:lang w:val="fr-CA"/>
        </w:rPr>
        <w:t>, blocus, pont aérien.</w:t>
      </w:r>
    </w:p>
    <w:p w14:paraId="1938514C" w14:textId="77777777" w:rsidR="002E3FA0" w:rsidRPr="00336A19" w:rsidRDefault="002E3FA0" w:rsidP="002E3FA0">
      <w:pPr>
        <w:pStyle w:val="NoSpacing"/>
        <w:rPr>
          <w:lang w:val="fr-CA"/>
        </w:rPr>
      </w:pPr>
    </w:p>
    <w:p w14:paraId="20939C84" w14:textId="77777777" w:rsidR="002E3FA0" w:rsidRPr="00336A19" w:rsidRDefault="00F41BE1" w:rsidP="002E3FA0">
      <w:pPr>
        <w:pStyle w:val="NoSpacing"/>
        <w:numPr>
          <w:ilvl w:val="0"/>
          <w:numId w:val="2"/>
        </w:numPr>
        <w:rPr>
          <w:b/>
          <w:lang w:val="fr-CA"/>
        </w:rPr>
      </w:pPr>
      <w:r w:rsidRPr="00336A19">
        <w:rPr>
          <w:b/>
          <w:lang w:val="fr-CA"/>
        </w:rPr>
        <w:t>Je maîtrise l</w:t>
      </w:r>
      <w:r w:rsidR="002E3FA0" w:rsidRPr="00336A19">
        <w:rPr>
          <w:b/>
          <w:lang w:val="fr-CA"/>
        </w:rPr>
        <w:t xml:space="preserve">a chronologie de la guerre froide et de ses principales crises : </w:t>
      </w:r>
    </w:p>
    <w:p w14:paraId="59E82781" w14:textId="77777777" w:rsidR="002E3FA0" w:rsidRPr="00336A19" w:rsidRDefault="002E3FA0" w:rsidP="002E3FA0">
      <w:pPr>
        <w:pStyle w:val="NoSpacing"/>
        <w:numPr>
          <w:ilvl w:val="1"/>
          <w:numId w:val="2"/>
        </w:numPr>
        <w:rPr>
          <w:lang w:val="fr-CA"/>
        </w:rPr>
      </w:pPr>
      <w:r w:rsidRPr="00336A19">
        <w:rPr>
          <w:lang w:val="fr-CA"/>
        </w:rPr>
        <w:t>1948-1949 : blocus de Berlin</w:t>
      </w:r>
    </w:p>
    <w:p w14:paraId="3A405881" w14:textId="77777777" w:rsidR="002E3FA0" w:rsidRPr="00336A19" w:rsidRDefault="002E3FA0" w:rsidP="002E3FA0">
      <w:pPr>
        <w:pStyle w:val="NoSpacing"/>
        <w:numPr>
          <w:ilvl w:val="1"/>
          <w:numId w:val="2"/>
        </w:numPr>
        <w:rPr>
          <w:lang w:val="fr-CA"/>
        </w:rPr>
      </w:pPr>
      <w:r w:rsidRPr="00336A19">
        <w:rPr>
          <w:lang w:val="fr-CA"/>
        </w:rPr>
        <w:t>1950-1953 : guerre de Corée</w:t>
      </w:r>
    </w:p>
    <w:p w14:paraId="51902222" w14:textId="77777777" w:rsidR="002E3FA0" w:rsidRPr="00336A19" w:rsidRDefault="002E3FA0" w:rsidP="002E3FA0">
      <w:pPr>
        <w:pStyle w:val="NoSpacing"/>
        <w:numPr>
          <w:ilvl w:val="1"/>
          <w:numId w:val="2"/>
        </w:numPr>
        <w:rPr>
          <w:lang w:val="fr-CA"/>
        </w:rPr>
      </w:pPr>
      <w:r w:rsidRPr="00336A19">
        <w:rPr>
          <w:lang w:val="fr-CA"/>
        </w:rPr>
        <w:t>1961 : construction du mur de Berlin</w:t>
      </w:r>
    </w:p>
    <w:p w14:paraId="217A40F4" w14:textId="77777777" w:rsidR="002E3FA0" w:rsidRPr="00336A19" w:rsidRDefault="002E3FA0" w:rsidP="002E3FA0">
      <w:pPr>
        <w:pStyle w:val="NoSpacing"/>
        <w:numPr>
          <w:ilvl w:val="1"/>
          <w:numId w:val="2"/>
        </w:numPr>
        <w:rPr>
          <w:lang w:val="fr-CA"/>
        </w:rPr>
      </w:pPr>
      <w:r w:rsidRPr="00336A19">
        <w:rPr>
          <w:lang w:val="fr-CA"/>
        </w:rPr>
        <w:t>1962 : crise de Cuba</w:t>
      </w:r>
    </w:p>
    <w:p w14:paraId="6A1A98DF" w14:textId="77777777" w:rsidR="002E3FA0" w:rsidRPr="00336A19" w:rsidRDefault="002E3FA0" w:rsidP="002E3FA0">
      <w:pPr>
        <w:pStyle w:val="NoSpacing"/>
        <w:numPr>
          <w:ilvl w:val="1"/>
          <w:numId w:val="2"/>
        </w:numPr>
        <w:rPr>
          <w:lang w:val="fr-CA"/>
        </w:rPr>
      </w:pPr>
      <w:r w:rsidRPr="00336A19">
        <w:rPr>
          <w:lang w:val="fr-CA"/>
        </w:rPr>
        <w:t>1963-1975 : guerre du Vietnam</w:t>
      </w:r>
    </w:p>
    <w:p w14:paraId="196780C0" w14:textId="77777777" w:rsidR="002E3FA0" w:rsidRPr="00336A19" w:rsidRDefault="002E3FA0" w:rsidP="002E3FA0">
      <w:pPr>
        <w:pStyle w:val="NoSpacing"/>
        <w:numPr>
          <w:ilvl w:val="1"/>
          <w:numId w:val="2"/>
        </w:numPr>
        <w:rPr>
          <w:lang w:val="fr-CA"/>
        </w:rPr>
      </w:pPr>
      <w:r w:rsidRPr="00336A19">
        <w:rPr>
          <w:lang w:val="fr-CA"/>
        </w:rPr>
        <w:t>1979-1989 : guerre d’Afghanistan</w:t>
      </w:r>
    </w:p>
    <w:p w14:paraId="32C30225" w14:textId="77777777" w:rsidR="002E3FA0" w:rsidRPr="00336A19" w:rsidRDefault="002E3FA0" w:rsidP="002E3FA0">
      <w:pPr>
        <w:pStyle w:val="NoSpacing"/>
        <w:numPr>
          <w:ilvl w:val="1"/>
          <w:numId w:val="2"/>
        </w:numPr>
        <w:rPr>
          <w:lang w:val="fr-CA"/>
        </w:rPr>
      </w:pPr>
      <w:r w:rsidRPr="00336A19">
        <w:rPr>
          <w:lang w:val="fr-CA"/>
        </w:rPr>
        <w:t>1989 : chute du mur de Berlin</w:t>
      </w:r>
    </w:p>
    <w:p w14:paraId="7E360859" w14:textId="77777777" w:rsidR="002E3FA0" w:rsidRPr="00336A19" w:rsidRDefault="002E3FA0" w:rsidP="002E3FA0">
      <w:pPr>
        <w:pStyle w:val="NoSpacing"/>
        <w:numPr>
          <w:ilvl w:val="1"/>
          <w:numId w:val="2"/>
        </w:numPr>
        <w:rPr>
          <w:lang w:val="fr-CA"/>
        </w:rPr>
      </w:pPr>
      <w:r w:rsidRPr="00336A19">
        <w:rPr>
          <w:lang w:val="fr-CA"/>
        </w:rPr>
        <w:t>1990 : réunification allemande</w:t>
      </w:r>
    </w:p>
    <w:p w14:paraId="79EB4666" w14:textId="77777777" w:rsidR="002E3FA0" w:rsidRPr="00336A19" w:rsidRDefault="002E3FA0" w:rsidP="002E3FA0">
      <w:pPr>
        <w:pStyle w:val="NoSpacing"/>
        <w:numPr>
          <w:ilvl w:val="1"/>
          <w:numId w:val="2"/>
        </w:numPr>
        <w:rPr>
          <w:lang w:val="fr-CA"/>
        </w:rPr>
      </w:pPr>
      <w:r w:rsidRPr="00336A19">
        <w:rPr>
          <w:lang w:val="fr-CA"/>
        </w:rPr>
        <w:t>1991 : chute de l’URSS</w:t>
      </w:r>
    </w:p>
    <w:p w14:paraId="51F8B1DD" w14:textId="77777777" w:rsidR="00F41BE1" w:rsidRPr="00336A19" w:rsidRDefault="00F41BE1" w:rsidP="00F41BE1">
      <w:pPr>
        <w:pStyle w:val="NoSpacing"/>
        <w:ind w:left="1440"/>
        <w:rPr>
          <w:lang w:val="fr-CA"/>
        </w:rPr>
      </w:pPr>
    </w:p>
    <w:p w14:paraId="4CCC3A09" w14:textId="77777777" w:rsidR="002E3FA0" w:rsidRPr="00336A19" w:rsidRDefault="00F41BE1" w:rsidP="00F41BE1">
      <w:pPr>
        <w:pStyle w:val="NoSpacing"/>
        <w:numPr>
          <w:ilvl w:val="0"/>
          <w:numId w:val="2"/>
        </w:numPr>
        <w:rPr>
          <w:b/>
          <w:lang w:val="fr-CA"/>
        </w:rPr>
      </w:pPr>
      <w:r w:rsidRPr="00336A19">
        <w:rPr>
          <w:b/>
          <w:lang w:val="fr-CA"/>
        </w:rPr>
        <w:t>Je sais localiser sur une carte les guerres et les crises de la guerre froide</w:t>
      </w:r>
    </w:p>
    <w:p w14:paraId="51DB4170" w14:textId="77777777" w:rsidR="00F41BE1" w:rsidRPr="00336A19" w:rsidRDefault="00F41BE1" w:rsidP="00F41BE1">
      <w:pPr>
        <w:pStyle w:val="NoSpacing"/>
        <w:ind w:left="720"/>
        <w:rPr>
          <w:b/>
          <w:lang w:val="fr-CA"/>
        </w:rPr>
      </w:pPr>
    </w:p>
    <w:p w14:paraId="636A3B2E" w14:textId="77777777" w:rsidR="002E3FA0" w:rsidRPr="00336A19" w:rsidRDefault="002E3FA0" w:rsidP="002E3FA0">
      <w:pPr>
        <w:pStyle w:val="NoSpacing"/>
        <w:numPr>
          <w:ilvl w:val="0"/>
          <w:numId w:val="2"/>
        </w:numPr>
        <w:rPr>
          <w:lang w:val="fr-CA"/>
        </w:rPr>
      </w:pPr>
      <w:r w:rsidRPr="00336A19">
        <w:rPr>
          <w:b/>
          <w:lang w:val="fr-CA"/>
        </w:rPr>
        <w:t>Je suis capable d’identifier les personnages clés de la période</w:t>
      </w:r>
      <w:r w:rsidRPr="00336A19">
        <w:rPr>
          <w:lang w:val="fr-CA"/>
        </w:rPr>
        <w:t> : Staline, Nikita Khrouchtchev, Mikhaïl Gorbatchev, Harry S. Truman, John F. Kennedy, Ronald Reagan, Fidel Castro.</w:t>
      </w:r>
    </w:p>
    <w:p w14:paraId="7D6D3736" w14:textId="77777777" w:rsidR="00F41BE1" w:rsidRPr="00336A19" w:rsidRDefault="00F41BE1" w:rsidP="00F41BE1">
      <w:pPr>
        <w:pStyle w:val="NoSpacing"/>
        <w:ind w:left="720"/>
        <w:rPr>
          <w:b/>
          <w:lang w:val="fr-CA"/>
        </w:rPr>
      </w:pPr>
    </w:p>
    <w:p w14:paraId="696AD5A9" w14:textId="77777777" w:rsidR="00336A19" w:rsidRPr="00336A19" w:rsidRDefault="002E3FA0" w:rsidP="00336A19">
      <w:pPr>
        <w:pStyle w:val="NoSpacing"/>
        <w:numPr>
          <w:ilvl w:val="0"/>
          <w:numId w:val="2"/>
        </w:numPr>
        <w:rPr>
          <w:b/>
          <w:lang w:val="fr-CA"/>
        </w:rPr>
      </w:pPr>
      <w:r w:rsidRPr="00336A19">
        <w:rPr>
          <w:b/>
          <w:lang w:val="fr-CA"/>
        </w:rPr>
        <w:t>Je suis capable d’expliquer ce qu’est la guerre froide en m’appuyant sur quelques exemples de guerres ou de crises</w:t>
      </w:r>
      <w:r w:rsidR="00336A19" w:rsidRPr="00336A19">
        <w:rPr>
          <w:b/>
          <w:lang w:val="fr-CA"/>
        </w:rPr>
        <w:t xml:space="preserve"> </w:t>
      </w:r>
      <w:r w:rsidR="00336A19" w:rsidRPr="00336A19">
        <w:rPr>
          <w:lang w:val="fr-CA"/>
        </w:rPr>
        <w:t>(guerre indirecte, guerre idéologique, compétition dans tous les domaines…)</w:t>
      </w:r>
    </w:p>
    <w:p w14:paraId="408C78E1" w14:textId="77777777" w:rsidR="00DA5CDF" w:rsidRDefault="00DA5CDF" w:rsidP="00DA5CDF">
      <w:pPr>
        <w:pStyle w:val="NoSpacing"/>
        <w:ind w:left="720"/>
        <w:rPr>
          <w:b/>
          <w:lang w:val="fr-CA"/>
        </w:rPr>
      </w:pPr>
    </w:p>
    <w:p w14:paraId="5C4DDCA7" w14:textId="039D480B" w:rsidR="00336A19" w:rsidRPr="009F71CB" w:rsidRDefault="00336A19" w:rsidP="009F71CB">
      <w:pPr>
        <w:pStyle w:val="NoSpacing"/>
        <w:rPr>
          <w:b/>
          <w:sz w:val="24"/>
          <w:lang w:val="fr-CA"/>
        </w:rPr>
      </w:pPr>
      <w:r w:rsidRPr="009F71CB">
        <w:rPr>
          <w:b/>
          <w:sz w:val="24"/>
          <w:lang w:val="fr-CA"/>
        </w:rPr>
        <w:t>L’ONU</w:t>
      </w:r>
      <w:r w:rsidR="00DA5CDF" w:rsidRPr="009F71CB">
        <w:rPr>
          <w:b/>
          <w:sz w:val="24"/>
          <w:lang w:val="fr-CA"/>
        </w:rPr>
        <w:t> </w:t>
      </w:r>
      <w:r w:rsidRPr="009F71CB">
        <w:rPr>
          <w:b/>
          <w:sz w:val="24"/>
          <w:lang w:val="fr-CA"/>
        </w:rPr>
        <w:t xml:space="preserve"> (manuel p. 1</w:t>
      </w:r>
      <w:r w:rsidR="00DA5CDF" w:rsidRPr="009F71CB">
        <w:rPr>
          <w:b/>
          <w:sz w:val="24"/>
          <w:lang w:val="fr-CA"/>
        </w:rPr>
        <w:t>16-117</w:t>
      </w:r>
      <w:r w:rsidRPr="009F71CB">
        <w:rPr>
          <w:b/>
          <w:sz w:val="24"/>
          <w:lang w:val="fr-CA"/>
        </w:rPr>
        <w:t>, éducation</w:t>
      </w:r>
      <w:r w:rsidR="00DA5CDF" w:rsidRPr="009F71CB">
        <w:rPr>
          <w:b/>
          <w:sz w:val="24"/>
          <w:lang w:val="fr-CA"/>
        </w:rPr>
        <w:t xml:space="preserve"> morale et</w:t>
      </w:r>
      <w:r w:rsidRPr="009F71CB">
        <w:rPr>
          <w:b/>
          <w:sz w:val="24"/>
          <w:lang w:val="fr-CA"/>
        </w:rPr>
        <w:t xml:space="preserve"> civique)</w:t>
      </w:r>
      <w:r w:rsidR="00DA5CDF" w:rsidRPr="009F71CB">
        <w:rPr>
          <w:b/>
          <w:sz w:val="24"/>
          <w:lang w:val="fr-CA"/>
        </w:rPr>
        <w:t xml:space="preserve">. </w:t>
      </w:r>
      <w:r w:rsidRPr="009F71CB">
        <w:rPr>
          <w:sz w:val="24"/>
          <w:lang w:val="fr-CA"/>
        </w:rPr>
        <w:t>Je suis capable d’expliquer :</w:t>
      </w:r>
    </w:p>
    <w:p w14:paraId="3216DFB1" w14:textId="77777777" w:rsidR="00336A19" w:rsidRPr="00336A19" w:rsidRDefault="00336A19" w:rsidP="00336A19">
      <w:pPr>
        <w:pStyle w:val="NoSpacing"/>
        <w:numPr>
          <w:ilvl w:val="0"/>
          <w:numId w:val="3"/>
        </w:numPr>
        <w:rPr>
          <w:lang w:val="fr-CA"/>
        </w:rPr>
      </w:pPr>
      <w:r w:rsidRPr="00336A19">
        <w:rPr>
          <w:lang w:val="fr-CA"/>
        </w:rPr>
        <w:t>Le contexte et la date de création</w:t>
      </w:r>
    </w:p>
    <w:p w14:paraId="5B039E60" w14:textId="77777777" w:rsidR="00DA5CDF" w:rsidRDefault="00336A19" w:rsidP="00DA5CDF">
      <w:pPr>
        <w:pStyle w:val="NoSpacing"/>
        <w:numPr>
          <w:ilvl w:val="0"/>
          <w:numId w:val="3"/>
        </w:numPr>
        <w:rPr>
          <w:lang w:val="fr-CA"/>
        </w:rPr>
      </w:pPr>
      <w:r w:rsidRPr="00336A19">
        <w:rPr>
          <w:lang w:val="fr-CA"/>
        </w:rPr>
        <w:t>Les obj</w:t>
      </w:r>
      <w:bookmarkStart w:id="0" w:name="_GoBack"/>
      <w:bookmarkEnd w:id="0"/>
      <w:r w:rsidRPr="00336A19">
        <w:rPr>
          <w:lang w:val="fr-CA"/>
        </w:rPr>
        <w:t>ectifs et le fonctionnement de l’ONU (schéma)</w:t>
      </w:r>
    </w:p>
    <w:p w14:paraId="641EFCF4" w14:textId="660EA603" w:rsidR="00336A19" w:rsidRDefault="00336A19" w:rsidP="00DA5CDF">
      <w:pPr>
        <w:pStyle w:val="NoSpacing"/>
        <w:numPr>
          <w:ilvl w:val="0"/>
          <w:numId w:val="3"/>
        </w:numPr>
        <w:rPr>
          <w:lang w:val="fr-CA"/>
        </w:rPr>
      </w:pPr>
      <w:r w:rsidRPr="00DA5CDF">
        <w:rPr>
          <w:lang w:val="fr-CA"/>
        </w:rPr>
        <w:t>L’action de l’ONU (institution spécialisées, rôle des Casques bleus) et ses limites</w:t>
      </w:r>
    </w:p>
    <w:p w14:paraId="279A3D0A" w14:textId="77777777" w:rsidR="009F71CB" w:rsidRDefault="009F71CB" w:rsidP="009F71CB">
      <w:pPr>
        <w:pStyle w:val="NoSpacing"/>
        <w:rPr>
          <w:lang w:val="fr-CA"/>
        </w:rPr>
      </w:pPr>
    </w:p>
    <w:p w14:paraId="06755E42" w14:textId="77777777" w:rsidR="009F71CB" w:rsidRPr="009F71CB" w:rsidRDefault="009F71CB" w:rsidP="009F71CB">
      <w:pPr>
        <w:pStyle w:val="NoSpacing"/>
        <w:rPr>
          <w:b/>
          <w:sz w:val="24"/>
          <w:lang w:val="fr-CA"/>
        </w:rPr>
      </w:pPr>
      <w:r w:rsidRPr="009F71CB">
        <w:rPr>
          <w:b/>
          <w:sz w:val="24"/>
          <w:lang w:val="fr-CA"/>
        </w:rPr>
        <w:t>La décolonisation (manuel p. 134)</w:t>
      </w:r>
    </w:p>
    <w:p w14:paraId="5FADCBFD" w14:textId="77777777" w:rsidR="009F71CB" w:rsidRPr="001667DA" w:rsidRDefault="009F71CB" w:rsidP="009F71CB">
      <w:pPr>
        <w:pStyle w:val="NoSpacing"/>
        <w:rPr>
          <w:sz w:val="20"/>
          <w:lang w:val="fr-CA"/>
        </w:rPr>
      </w:pPr>
    </w:p>
    <w:p w14:paraId="297783BA" w14:textId="77777777" w:rsidR="009F71CB" w:rsidRPr="009F71CB" w:rsidRDefault="009F71CB" w:rsidP="009F71CB">
      <w:pPr>
        <w:pStyle w:val="NoSpacing"/>
        <w:rPr>
          <w:lang w:val="fr-CA"/>
        </w:rPr>
      </w:pPr>
      <w:r w:rsidRPr="009F71CB">
        <w:rPr>
          <w:lang w:val="fr-CA"/>
        </w:rPr>
        <w:t>Je suis capable d’expliquer :</w:t>
      </w:r>
    </w:p>
    <w:p w14:paraId="69052FBD" w14:textId="77777777" w:rsidR="009F71CB" w:rsidRPr="009F71CB" w:rsidRDefault="009F71CB" w:rsidP="009F71CB">
      <w:pPr>
        <w:pStyle w:val="NoSpacing"/>
        <w:numPr>
          <w:ilvl w:val="0"/>
          <w:numId w:val="3"/>
        </w:numPr>
        <w:ind w:left="720"/>
        <w:rPr>
          <w:lang w:val="fr-CA"/>
        </w:rPr>
      </w:pPr>
      <w:r w:rsidRPr="009F71CB">
        <w:rPr>
          <w:lang w:val="fr-CA"/>
        </w:rPr>
        <w:t>Le contexte favorable à la décolonisation (URSS, États-Unis, ONU)</w:t>
      </w:r>
    </w:p>
    <w:p w14:paraId="07055635" w14:textId="77777777" w:rsidR="009F71CB" w:rsidRPr="009F71CB" w:rsidRDefault="009F71CB" w:rsidP="009F71CB">
      <w:pPr>
        <w:pStyle w:val="NoSpacing"/>
        <w:numPr>
          <w:ilvl w:val="0"/>
          <w:numId w:val="3"/>
        </w:numPr>
        <w:ind w:left="720"/>
        <w:rPr>
          <w:lang w:val="fr-CA"/>
        </w:rPr>
      </w:pPr>
      <w:r w:rsidRPr="009F71CB">
        <w:rPr>
          <w:lang w:val="fr-CA"/>
        </w:rPr>
        <w:t>Les manières dont sont obtenues les indépendances : par négociation (Inde, Afrique Noire française) par une guerre (Algérie), les différentes phases de la décolonisation (phase principale = 1947-1962).</w:t>
      </w:r>
    </w:p>
    <w:p w14:paraId="72C8DBFC" w14:textId="77777777" w:rsidR="009F71CB" w:rsidRPr="009F71CB" w:rsidRDefault="009F71CB" w:rsidP="009F71CB">
      <w:pPr>
        <w:pStyle w:val="NoSpacing"/>
        <w:numPr>
          <w:ilvl w:val="0"/>
          <w:numId w:val="3"/>
        </w:numPr>
        <w:ind w:left="720"/>
        <w:rPr>
          <w:lang w:val="fr-CA"/>
        </w:rPr>
      </w:pPr>
      <w:r w:rsidRPr="009F71CB">
        <w:rPr>
          <w:lang w:val="fr-CA"/>
        </w:rPr>
        <w:t>La violence de la guerre d’Algérie</w:t>
      </w:r>
    </w:p>
    <w:p w14:paraId="1EAC3D3F" w14:textId="77777777" w:rsidR="009F71CB" w:rsidRPr="009F71CB" w:rsidRDefault="009F71CB" w:rsidP="009F71CB">
      <w:pPr>
        <w:pStyle w:val="NoSpacing"/>
        <w:numPr>
          <w:ilvl w:val="0"/>
          <w:numId w:val="3"/>
        </w:numPr>
        <w:ind w:left="720"/>
        <w:rPr>
          <w:lang w:val="fr-CA"/>
        </w:rPr>
      </w:pPr>
      <w:r w:rsidRPr="009F71CB">
        <w:rPr>
          <w:lang w:val="fr-CA"/>
        </w:rPr>
        <w:t>Dates importantes : indépendance de l’Inde (1947), guerre d’Algérie (1954-1962), conférence de Bandung (1955), conférence de Belgrade (1961).</w:t>
      </w:r>
    </w:p>
    <w:p w14:paraId="6324664C" w14:textId="77777777" w:rsidR="009F71CB" w:rsidRDefault="009F71CB" w:rsidP="009F71CB">
      <w:pPr>
        <w:pStyle w:val="NoSpacing"/>
        <w:rPr>
          <w:lang w:val="fr-CA"/>
        </w:rPr>
      </w:pPr>
    </w:p>
    <w:p w14:paraId="500511F3" w14:textId="77777777" w:rsidR="009F71CB" w:rsidRDefault="009F71CB" w:rsidP="009F71CB">
      <w:pPr>
        <w:pStyle w:val="NoSpacing"/>
        <w:rPr>
          <w:lang w:val="fr-CA"/>
        </w:rPr>
      </w:pPr>
    </w:p>
    <w:p w14:paraId="6D8E6906" w14:textId="77777777" w:rsidR="009F71CB" w:rsidRPr="00DA5CDF" w:rsidRDefault="009F71CB" w:rsidP="009F71CB">
      <w:pPr>
        <w:pStyle w:val="NoSpacing"/>
        <w:rPr>
          <w:lang w:val="fr-CA"/>
        </w:rPr>
      </w:pPr>
    </w:p>
    <w:p w14:paraId="13DAFE0D" w14:textId="77777777" w:rsidR="00336A19" w:rsidRPr="00336A19" w:rsidRDefault="00336A19" w:rsidP="00336A19">
      <w:pPr>
        <w:pStyle w:val="NoSpacing"/>
        <w:rPr>
          <w:lang w:val="fr-CA"/>
        </w:rPr>
      </w:pPr>
    </w:p>
    <w:p w14:paraId="29917B74" w14:textId="77777777" w:rsidR="00336A19" w:rsidRPr="00336A19" w:rsidRDefault="00336A19" w:rsidP="00DA5CDF">
      <w:pPr>
        <w:pStyle w:val="NoSpacing"/>
        <w:rPr>
          <w:b/>
          <w:lang w:val="fr-CA"/>
        </w:rPr>
      </w:pPr>
    </w:p>
    <w:sectPr w:rsidR="00336A19" w:rsidRPr="00336A19" w:rsidSect="00DE573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731E3" w14:textId="77777777" w:rsidR="005908FF" w:rsidRDefault="005908FF" w:rsidP="00DE573C">
      <w:pPr>
        <w:spacing w:after="0" w:line="240" w:lineRule="auto"/>
      </w:pPr>
      <w:r>
        <w:separator/>
      </w:r>
    </w:p>
  </w:endnote>
  <w:endnote w:type="continuationSeparator" w:id="0">
    <w:p w14:paraId="638DB3AF" w14:textId="77777777" w:rsidR="005908FF" w:rsidRDefault="005908FF" w:rsidP="00DE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40C18" w14:textId="77777777" w:rsidR="005908FF" w:rsidRDefault="005908FF" w:rsidP="00DE573C">
      <w:pPr>
        <w:spacing w:after="0" w:line="240" w:lineRule="auto"/>
      </w:pPr>
      <w:r>
        <w:separator/>
      </w:r>
    </w:p>
  </w:footnote>
  <w:footnote w:type="continuationSeparator" w:id="0">
    <w:p w14:paraId="00B1C7EB" w14:textId="77777777" w:rsidR="005908FF" w:rsidRDefault="005908FF" w:rsidP="00DE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C9043" w14:textId="77777777" w:rsidR="00DE573C" w:rsidRDefault="00DE573C">
    <w:pPr>
      <w:pStyle w:val="Header"/>
    </w:pPr>
  </w:p>
  <w:p w14:paraId="31571622" w14:textId="77777777" w:rsidR="00DE573C" w:rsidRDefault="00DE57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0101"/>
    <w:multiLevelType w:val="hybridMultilevel"/>
    <w:tmpl w:val="48764738"/>
    <w:lvl w:ilvl="0" w:tplc="2312C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46652"/>
    <w:multiLevelType w:val="hybridMultilevel"/>
    <w:tmpl w:val="27B8275C"/>
    <w:lvl w:ilvl="0" w:tplc="35EAC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D072D"/>
    <w:multiLevelType w:val="hybridMultilevel"/>
    <w:tmpl w:val="8AB6DFD2"/>
    <w:lvl w:ilvl="0" w:tplc="906E6F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3C"/>
    <w:rsid w:val="00084EFB"/>
    <w:rsid w:val="002E3FA0"/>
    <w:rsid w:val="00336A19"/>
    <w:rsid w:val="005908FF"/>
    <w:rsid w:val="005A2B90"/>
    <w:rsid w:val="00830B8F"/>
    <w:rsid w:val="00994A1E"/>
    <w:rsid w:val="009F71CB"/>
    <w:rsid w:val="00DA5CDF"/>
    <w:rsid w:val="00DE573C"/>
    <w:rsid w:val="00F4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0F4A"/>
  <w15:docId w15:val="{6E9F9648-8D0C-4CE7-90C8-DFECC3D5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73C"/>
  </w:style>
  <w:style w:type="paragraph" w:styleId="Footer">
    <w:name w:val="footer"/>
    <w:basedOn w:val="Normal"/>
    <w:link w:val="FooterChar"/>
    <w:uiPriority w:val="99"/>
    <w:unhideWhenUsed/>
    <w:rsid w:val="00DE5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73C"/>
  </w:style>
  <w:style w:type="paragraph" w:styleId="BalloonText">
    <w:name w:val="Balloon Text"/>
    <w:basedOn w:val="Normal"/>
    <w:link w:val="BalloonTextChar"/>
    <w:uiPriority w:val="99"/>
    <w:semiHidden/>
    <w:unhideWhenUsed/>
    <w:rsid w:val="00DE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57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 GRILL</cp:lastModifiedBy>
  <cp:revision>4</cp:revision>
  <dcterms:created xsi:type="dcterms:W3CDTF">2018-03-01T01:38:00Z</dcterms:created>
  <dcterms:modified xsi:type="dcterms:W3CDTF">2020-03-05T14:59:00Z</dcterms:modified>
</cp:coreProperties>
</file>