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80303" w:rsidRPr="00780303" w:rsidRDefault="00780303" w:rsidP="002A7670">
      <w:pPr>
        <w:jc w:val="both"/>
        <w:rPr>
          <w:rFonts w:ascii="Calibri" w:hAnsi="Calibri"/>
          <w:b/>
          <w:bCs/>
          <w:sz w:val="40"/>
          <w:szCs w:val="32"/>
        </w:rPr>
      </w:pPr>
      <w:r w:rsidRPr="00780303">
        <w:rPr>
          <w:rFonts w:ascii="Calibri" w:hAnsi="Calibri"/>
          <w:b/>
          <w:bCs/>
          <w:sz w:val="40"/>
          <w:szCs w:val="32"/>
        </w:rPr>
        <w:t>Chapitre 3 : La Deuxième Guerre mondiale, une guerre d’anéantissement</w:t>
      </w:r>
    </w:p>
    <w:p w:rsidR="00780303" w:rsidRDefault="00780303" w:rsidP="002A7670">
      <w:pPr>
        <w:pStyle w:val="Standard"/>
        <w:ind w:left="720"/>
        <w:jc w:val="both"/>
        <w:rPr>
          <w:rFonts w:ascii="Calibri" w:hAnsi="Calibri"/>
          <w:b/>
          <w:bCs/>
          <w:sz w:val="32"/>
          <w:szCs w:val="32"/>
        </w:rPr>
      </w:pPr>
    </w:p>
    <w:p w:rsidR="00710782" w:rsidRDefault="00F5722C" w:rsidP="002A7670">
      <w:pPr>
        <w:pStyle w:val="Standard"/>
        <w:numPr>
          <w:ilvl w:val="0"/>
          <w:numId w:val="1"/>
        </w:numPr>
        <w:jc w:val="both"/>
        <w:rPr>
          <w:rFonts w:ascii="Calibri" w:hAnsi="Calibri"/>
          <w:b/>
          <w:bCs/>
          <w:sz w:val="32"/>
          <w:szCs w:val="32"/>
        </w:rPr>
      </w:pPr>
      <w:r>
        <w:rPr>
          <w:rFonts w:ascii="Calibri" w:hAnsi="Calibri"/>
          <w:b/>
          <w:bCs/>
          <w:sz w:val="32"/>
          <w:szCs w:val="32"/>
        </w:rPr>
        <w:t xml:space="preserve">Les grandes phases d’un </w:t>
      </w:r>
      <w:r w:rsidR="0033694D">
        <w:rPr>
          <w:rFonts w:ascii="Calibri" w:hAnsi="Calibri"/>
          <w:b/>
          <w:bCs/>
          <w:sz w:val="32"/>
          <w:szCs w:val="32"/>
        </w:rPr>
        <w:t>conflit</w:t>
      </w:r>
      <w:r>
        <w:rPr>
          <w:rFonts w:ascii="Calibri" w:hAnsi="Calibri"/>
          <w:b/>
          <w:bCs/>
          <w:sz w:val="32"/>
          <w:szCs w:val="32"/>
        </w:rPr>
        <w:t xml:space="preserve"> planétaire</w:t>
      </w:r>
      <w:r w:rsidR="0033694D">
        <w:rPr>
          <w:rFonts w:ascii="Calibri" w:hAnsi="Calibri"/>
          <w:b/>
          <w:bCs/>
          <w:sz w:val="32"/>
          <w:szCs w:val="32"/>
        </w:rPr>
        <w:t xml:space="preserve"> : comment les dictatures ont-elles failli réussir à dominer le monde ?</w:t>
      </w:r>
      <w:r w:rsidR="009F2BD9">
        <w:rPr>
          <w:rFonts w:ascii="Calibri" w:hAnsi="Calibri"/>
          <w:b/>
          <w:bCs/>
          <w:sz w:val="32"/>
          <w:szCs w:val="32"/>
        </w:rPr>
        <w:t xml:space="preserve"> </w:t>
      </w:r>
    </w:p>
    <w:p w:rsidR="00710782" w:rsidRDefault="00710782" w:rsidP="002A7670">
      <w:pPr>
        <w:pStyle w:val="Standard"/>
        <w:jc w:val="both"/>
        <w:rPr>
          <w:rFonts w:ascii="Calibri" w:hAnsi="Calibri"/>
          <w:b/>
          <w:bCs/>
          <w:sz w:val="22"/>
          <w:szCs w:val="22"/>
        </w:rPr>
      </w:pPr>
      <w:bookmarkStart w:id="0" w:name="_GoBack"/>
      <w:bookmarkEnd w:id="0"/>
    </w:p>
    <w:p w:rsidR="00710782" w:rsidRDefault="0033694D" w:rsidP="002A7670">
      <w:pPr>
        <w:pStyle w:val="Standard"/>
        <w:numPr>
          <w:ilvl w:val="0"/>
          <w:numId w:val="2"/>
        </w:numPr>
        <w:jc w:val="both"/>
        <w:rPr>
          <w:rFonts w:ascii="Calibri" w:hAnsi="Calibri"/>
          <w:b/>
          <w:bCs/>
          <w:sz w:val="22"/>
          <w:szCs w:val="22"/>
        </w:rPr>
      </w:pPr>
      <w:r>
        <w:rPr>
          <w:rFonts w:ascii="Calibri" w:hAnsi="Calibri"/>
          <w:b/>
          <w:bCs/>
          <w:sz w:val="22"/>
          <w:szCs w:val="22"/>
        </w:rPr>
        <w:t>Phase 1 : Les victoires de l'Axe (Allemagne, Italie, Japon), sept. 1939 – été 1942.</w:t>
      </w:r>
    </w:p>
    <w:p w:rsidR="00710782" w:rsidRDefault="00710782" w:rsidP="002A7670">
      <w:pPr>
        <w:pStyle w:val="Standard"/>
        <w:ind w:left="720"/>
        <w:jc w:val="both"/>
        <w:rPr>
          <w:rFonts w:ascii="Calibri" w:hAnsi="Calibri"/>
          <w:b/>
          <w:bCs/>
          <w:sz w:val="22"/>
          <w:szCs w:val="22"/>
        </w:rPr>
      </w:pPr>
    </w:p>
    <w:p w:rsidR="00710782" w:rsidRDefault="001E667C" w:rsidP="002A7670">
      <w:pPr>
        <w:pStyle w:val="Standard"/>
        <w:jc w:val="both"/>
      </w:pPr>
      <w:r w:rsidRPr="002A17B4">
        <w:rPr>
          <w:noProof/>
          <w:lang w:val="en-CA"/>
        </w:rPr>
        <mc:AlternateContent>
          <mc:Choice Requires="wps">
            <w:drawing>
              <wp:anchor distT="0" distB="0" distL="114300" distR="114300" simplePos="0" relativeHeight="251670528" behindDoc="0" locked="0" layoutInCell="1" allowOverlap="1" wp14:anchorId="75E1C3AB" wp14:editId="711C6078">
                <wp:simplePos x="0" y="0"/>
                <wp:positionH relativeFrom="column">
                  <wp:posOffset>4087572</wp:posOffset>
                </wp:positionH>
                <wp:positionV relativeFrom="paragraph">
                  <wp:posOffset>2136775</wp:posOffset>
                </wp:positionV>
                <wp:extent cx="485775" cy="200025"/>
                <wp:effectExtent l="0" t="0" r="0" b="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200025"/>
                        </a:xfrm>
                        <a:prstGeom prst="rect">
                          <a:avLst/>
                        </a:prstGeom>
                        <a:noFill/>
                        <a:ln w="9525">
                          <a:noFill/>
                          <a:miter lim="800000"/>
                          <a:headEnd/>
                          <a:tailEnd/>
                        </a:ln>
                      </wps:spPr>
                      <wps:txbx>
                        <w:txbxContent>
                          <w:p w:rsidR="001E667C" w:rsidRPr="001E667C" w:rsidRDefault="001E667C" w:rsidP="001E667C">
                            <w:pPr>
                              <w:rPr>
                                <w:sz w:val="16"/>
                                <w:szCs w:val="16"/>
                                <w:lang w:val="fr-CA"/>
                              </w:rPr>
                            </w:pPr>
                            <w:r>
                              <w:rPr>
                                <w:sz w:val="16"/>
                                <w:szCs w:val="16"/>
                                <w:lang w:val="fr-CA"/>
                              </w:rPr>
                              <w:t>22 juin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21.85pt;margin-top:168.25pt;width:38.25pt;height:15.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" filled="f" stroked="f">
                <v:textbox>
                  <w:txbxContent>
                    <w:p w:rsidR="001E667C" w:rsidRPr="001E667C" w:rsidRDefault="001E667C" w:rsidP="001E667C">
                      <w:pPr>
                        <w:rPr>
                          <w:sz w:val="16"/>
                          <w:szCs w:val="16"/>
                          <w:lang w:val="fr-CA"/>
                        </w:rPr>
                      </w:pPr>
                      <w:r>
                        <w:rPr>
                          <w:sz w:val="16"/>
                          <w:szCs w:val="16"/>
                          <w:lang w:val="fr-CA"/>
                        </w:rPr>
                        <w:t>22 juin</w:t>
                      </w:r>
                    </w:p>
                  </w:txbxContent>
                </v:textbox>
              </v:shape>
            </w:pict>
          </mc:Fallback>
        </mc:AlternateContent>
      </w:r>
      <w:r w:rsidR="0033694D">
        <w:rPr>
          <w:rFonts w:ascii="Calibri" w:hAnsi="Calibri"/>
          <w:noProof/>
          <w:sz w:val="22"/>
          <w:szCs w:val="22"/>
          <w:lang w:val="en-CA"/>
        </w:rPr>
        <w:drawing>
          <wp:inline distT="0" distB="0" distL="0" distR="0" wp14:anchorId="68ADC444" wp14:editId="6D4F5B76">
            <wp:extent cx="5643228" cy="6186583"/>
            <wp:effectExtent l="0" t="0" r="0" b="4667"/>
            <wp:docPr id="1" name="Picture 1" descr="C:\Users\geoffrey\Documents\Cours NB\Sciences Humaines 9\Des décennies de changement\Chapitre 7 et 8\Carte victoires de l'Axe.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rcRect/>
                    <a:stretch>
                      <a:fillRect/>
                    </a:stretch>
                  </pic:blipFill>
                  <pic:spPr>
                    <a:xfrm>
                      <a:off x="0" y="0"/>
                      <a:ext cx="5643228" cy="6186583"/>
                    </a:xfrm>
                    <a:prstGeom prst="rect">
                      <a:avLst/>
                    </a:prstGeom>
                    <a:noFill/>
                    <a:ln>
                      <a:noFill/>
                      <a:prstDash/>
                    </a:ln>
                  </pic:spPr>
                </pic:pic>
              </a:graphicData>
            </a:graphic>
          </wp:inline>
        </w:drawing>
      </w:r>
    </w:p>
    <w:p w:rsidR="00710782" w:rsidRDefault="00710782" w:rsidP="002A7670">
      <w:pPr>
        <w:pStyle w:val="Standard"/>
        <w:jc w:val="both"/>
        <w:rPr>
          <w:rFonts w:ascii="Calibri" w:hAnsi="Calibri"/>
          <w:sz w:val="22"/>
          <w:szCs w:val="22"/>
        </w:rPr>
      </w:pPr>
    </w:p>
    <w:p w:rsidR="00710782" w:rsidRDefault="0033694D" w:rsidP="002A7670">
      <w:pPr>
        <w:pStyle w:val="Standard"/>
        <w:jc w:val="both"/>
        <w:rPr>
          <w:rFonts w:ascii="Calibri" w:hAnsi="Calibri"/>
          <w:b/>
          <w:bCs/>
          <w:sz w:val="22"/>
          <w:szCs w:val="22"/>
        </w:rPr>
      </w:pPr>
      <w:r>
        <w:rPr>
          <w:rFonts w:ascii="Calibri" w:hAnsi="Calibri"/>
          <w:b/>
          <w:bCs/>
          <w:sz w:val="22"/>
          <w:szCs w:val="22"/>
        </w:rPr>
        <w:t>a) la défaite de la France</w:t>
      </w:r>
    </w:p>
    <w:p w:rsidR="00710782" w:rsidRDefault="00710782" w:rsidP="002A7670">
      <w:pPr>
        <w:pStyle w:val="Standard"/>
        <w:jc w:val="both"/>
        <w:rPr>
          <w:rFonts w:ascii="Calibri" w:hAnsi="Calibri"/>
          <w:sz w:val="22"/>
          <w:szCs w:val="22"/>
        </w:rPr>
      </w:pPr>
    </w:p>
    <w:p w:rsidR="00710782" w:rsidRDefault="0033694D" w:rsidP="002A7670">
      <w:pPr>
        <w:pStyle w:val="Standard"/>
        <w:jc w:val="both"/>
      </w:pPr>
      <w:r>
        <w:rPr>
          <w:rFonts w:ascii="Calibri" w:hAnsi="Calibri"/>
          <w:b/>
          <w:bCs/>
          <w:sz w:val="22"/>
          <w:szCs w:val="22"/>
        </w:rPr>
        <w:t>Carte 1</w:t>
      </w:r>
      <w:r w:rsidR="001C7CAF">
        <w:rPr>
          <w:rFonts w:ascii="Calibri" w:hAnsi="Calibri"/>
          <w:b/>
          <w:bCs/>
          <w:sz w:val="22"/>
          <w:szCs w:val="22"/>
        </w:rPr>
        <w:t xml:space="preserve"> </w:t>
      </w:r>
      <w:r w:rsidR="00076628">
        <w:rPr>
          <w:rFonts w:ascii="Calibri" w:hAnsi="Calibri"/>
          <w:b/>
          <w:bCs/>
          <w:sz w:val="22"/>
          <w:szCs w:val="22"/>
        </w:rPr>
        <w:t>photocopie</w:t>
      </w:r>
      <w:r w:rsidR="001C7CAF">
        <w:rPr>
          <w:rFonts w:ascii="Calibri" w:hAnsi="Calibri"/>
          <w:b/>
          <w:bCs/>
          <w:sz w:val="22"/>
          <w:szCs w:val="22"/>
        </w:rPr>
        <w:t xml:space="preserve"> 1</w:t>
      </w:r>
      <w:r>
        <w:rPr>
          <w:rFonts w:ascii="Calibri" w:hAnsi="Calibri"/>
          <w:sz w:val="22"/>
          <w:szCs w:val="22"/>
        </w:rPr>
        <w:t xml:space="preserve"> : </w:t>
      </w:r>
      <w:r w:rsidR="00866C4F">
        <w:rPr>
          <w:rFonts w:ascii="Calibri" w:hAnsi="Calibri"/>
          <w:sz w:val="22"/>
          <w:szCs w:val="22"/>
        </w:rPr>
        <w:t>Entoure en rouge sur la carte les pays</w:t>
      </w:r>
      <w:r>
        <w:rPr>
          <w:rFonts w:ascii="Calibri" w:hAnsi="Calibri"/>
          <w:sz w:val="22"/>
          <w:szCs w:val="22"/>
          <w:u w:val="single"/>
        </w:rPr>
        <w:t xml:space="preserve"> attaqués en premier par l’Allemagne en</w:t>
      </w:r>
      <w:r w:rsidR="00866C4F">
        <w:rPr>
          <w:rFonts w:ascii="Calibri" w:hAnsi="Calibri"/>
          <w:sz w:val="22"/>
          <w:szCs w:val="22"/>
          <w:u w:val="single"/>
        </w:rPr>
        <w:t>tre</w:t>
      </w:r>
      <w:r>
        <w:rPr>
          <w:rFonts w:ascii="Calibri" w:hAnsi="Calibri"/>
          <w:sz w:val="22"/>
          <w:szCs w:val="22"/>
          <w:u w:val="single"/>
        </w:rPr>
        <w:t xml:space="preserve"> septembre 1939 et </w:t>
      </w:r>
      <w:r w:rsidR="00866C4F">
        <w:rPr>
          <w:rFonts w:ascii="Calibri" w:hAnsi="Calibri"/>
          <w:sz w:val="22"/>
          <w:szCs w:val="22"/>
          <w:u w:val="single"/>
        </w:rPr>
        <w:t>juin</w:t>
      </w:r>
      <w:r>
        <w:rPr>
          <w:rFonts w:ascii="Calibri" w:hAnsi="Calibri"/>
          <w:sz w:val="22"/>
          <w:szCs w:val="22"/>
          <w:u w:val="single"/>
        </w:rPr>
        <w:t xml:space="preserve"> 1940?</w:t>
      </w:r>
      <w:r w:rsidR="00866C4F">
        <w:rPr>
          <w:rFonts w:ascii="Calibri" w:hAnsi="Calibri"/>
          <w:sz w:val="22"/>
          <w:szCs w:val="22"/>
          <w:u w:val="single"/>
        </w:rPr>
        <w:t xml:space="preserve"> (1 pays en 1939, puis 6 en 1940)</w:t>
      </w:r>
    </w:p>
    <w:p w:rsidR="00710782" w:rsidRDefault="0033694D" w:rsidP="002A7670">
      <w:pPr>
        <w:pStyle w:val="Standard"/>
        <w:jc w:val="both"/>
      </w:pPr>
      <w:r>
        <w:rPr>
          <w:rFonts w:ascii="Calibri" w:hAnsi="Calibri"/>
          <w:b/>
          <w:bCs/>
          <w:noProof/>
          <w:sz w:val="22"/>
          <w:szCs w:val="22"/>
          <w:lang w:val="en-CA"/>
        </w:rPr>
        <w:lastRenderedPageBreak/>
        <w:drawing>
          <wp:anchor distT="0" distB="0" distL="114300" distR="114300" simplePos="0" relativeHeight="251658240" behindDoc="0" locked="0" layoutInCell="1" allowOverlap="1" wp14:anchorId="1874BA40" wp14:editId="5119F0CE">
            <wp:simplePos x="0" y="0"/>
            <wp:positionH relativeFrom="margin">
              <wp:align>left</wp:align>
            </wp:positionH>
            <wp:positionV relativeFrom="margin">
              <wp:align>top</wp:align>
            </wp:positionV>
            <wp:extent cx="3009912" cy="4027675"/>
            <wp:effectExtent l="0" t="0" r="0" b="0"/>
            <wp:wrapSquare wrapText="bothSides"/>
            <wp:docPr id="2" name="Picture 2" descr="C:\Users\geoffrey\Documents\Cours NB\Sciences Humaines 9\Des décennies de changement\Chapitre 7 et 8\Carte bataille de France.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rcRect/>
                    <a:stretch>
                      <a:fillRect/>
                    </a:stretch>
                  </pic:blipFill>
                  <pic:spPr>
                    <a:xfrm>
                      <a:off x="0" y="0"/>
                      <a:ext cx="3009912" cy="4027675"/>
                    </a:xfrm>
                    <a:prstGeom prst="rect">
                      <a:avLst/>
                    </a:prstGeom>
                    <a:noFill/>
                    <a:ln>
                      <a:noFill/>
                      <a:prstDash/>
                    </a:ln>
                  </pic:spPr>
                </pic:pic>
              </a:graphicData>
            </a:graphic>
          </wp:anchor>
        </w:drawing>
      </w:r>
      <w:r>
        <w:rPr>
          <w:rFonts w:ascii="Calibri" w:hAnsi="Calibri"/>
          <w:b/>
          <w:bCs/>
          <w:sz w:val="22"/>
          <w:szCs w:val="22"/>
        </w:rPr>
        <w:t xml:space="preserve">Doc. 4 La bataille de France : </w:t>
      </w:r>
    </w:p>
    <w:p w:rsidR="00866C4F" w:rsidRDefault="0033694D" w:rsidP="002A7670">
      <w:pPr>
        <w:pStyle w:val="Standard"/>
        <w:jc w:val="both"/>
        <w:rPr>
          <w:rFonts w:ascii="Calibri" w:hAnsi="Calibri"/>
          <w:sz w:val="22"/>
          <w:szCs w:val="22"/>
          <w:u w:val="single"/>
        </w:rPr>
      </w:pPr>
      <w:r>
        <w:rPr>
          <w:rFonts w:ascii="Calibri" w:hAnsi="Calibri"/>
          <w:b/>
          <w:bCs/>
          <w:sz w:val="22"/>
          <w:szCs w:val="22"/>
        </w:rPr>
        <w:t>- S</w:t>
      </w:r>
      <w:r>
        <w:rPr>
          <w:rFonts w:ascii="Calibri" w:hAnsi="Calibri"/>
          <w:sz w:val="22"/>
          <w:szCs w:val="22"/>
          <w:u w:val="single"/>
        </w:rPr>
        <w:t xml:space="preserve">ur quelle ligne de défense compte la France pour résister à </w:t>
      </w:r>
      <w:r w:rsidR="00866C4F">
        <w:rPr>
          <w:rFonts w:ascii="Calibri" w:hAnsi="Calibri"/>
          <w:sz w:val="22"/>
          <w:szCs w:val="22"/>
          <w:u w:val="single"/>
        </w:rPr>
        <w:t xml:space="preserve">une attaque le long de sa frontière avec </w:t>
      </w:r>
      <w:r>
        <w:rPr>
          <w:rFonts w:ascii="Calibri" w:hAnsi="Calibri"/>
          <w:sz w:val="22"/>
          <w:szCs w:val="22"/>
          <w:u w:val="single"/>
        </w:rPr>
        <w:t>l'Allemagne ?</w:t>
      </w:r>
    </w:p>
    <w:p w:rsidR="00710782" w:rsidRDefault="0033694D" w:rsidP="002A7670">
      <w:pPr>
        <w:pStyle w:val="Standard"/>
        <w:jc w:val="both"/>
      </w:pPr>
      <w:r>
        <w:rPr>
          <w:rFonts w:ascii="Calibri" w:hAnsi="Calibri"/>
          <w:sz w:val="22"/>
          <w:szCs w:val="22"/>
        </w:rPr>
        <w:t xml:space="preserve"> .............................................................................</w:t>
      </w:r>
    </w:p>
    <w:p w:rsidR="00710782" w:rsidRDefault="00710782" w:rsidP="002A7670">
      <w:pPr>
        <w:pStyle w:val="Standard"/>
        <w:jc w:val="both"/>
        <w:rPr>
          <w:rFonts w:ascii="Calibri" w:hAnsi="Calibri"/>
          <w:sz w:val="22"/>
          <w:szCs w:val="22"/>
        </w:rPr>
      </w:pPr>
    </w:p>
    <w:p w:rsidR="00710782" w:rsidRDefault="0033694D" w:rsidP="002A7670">
      <w:pPr>
        <w:pStyle w:val="Standard"/>
        <w:jc w:val="both"/>
      </w:pPr>
      <w:r>
        <w:rPr>
          <w:rFonts w:ascii="Calibri" w:hAnsi="Calibri"/>
          <w:sz w:val="22"/>
          <w:szCs w:val="22"/>
          <w:u w:val="single"/>
        </w:rPr>
        <w:t>- Par où passe l'armée allemande (</w:t>
      </w:r>
      <w:r>
        <w:rPr>
          <w:rFonts w:ascii="Calibri" w:hAnsi="Calibri"/>
          <w:b/>
          <w:bCs/>
          <w:sz w:val="22"/>
          <w:szCs w:val="22"/>
          <w:u w:val="single"/>
        </w:rPr>
        <w:t>Wehrmacht</w:t>
      </w:r>
      <w:r>
        <w:rPr>
          <w:rFonts w:ascii="Calibri" w:hAnsi="Calibri"/>
          <w:sz w:val="22"/>
          <w:szCs w:val="22"/>
          <w:u w:val="single"/>
        </w:rPr>
        <w:t xml:space="preserve">) pour attaquer les forces franco-anglaises ? </w:t>
      </w:r>
    </w:p>
    <w:p w:rsidR="00710782" w:rsidRDefault="0033694D" w:rsidP="002A7670">
      <w:pPr>
        <w:pStyle w:val="Standard"/>
        <w:jc w:val="both"/>
        <w:rPr>
          <w:rFonts w:ascii="Calibri" w:hAnsi="Calibri"/>
          <w:sz w:val="22"/>
          <w:szCs w:val="22"/>
        </w:rPr>
      </w:pPr>
      <w:r>
        <w:rPr>
          <w:rFonts w:ascii="Calibri" w:hAnsi="Calibri"/>
          <w:sz w:val="22"/>
          <w:szCs w:val="22"/>
        </w:rPr>
        <w:t>.............................................................................................................................................................................................................................................................................................................................................................................................................................</w:t>
      </w:r>
    </w:p>
    <w:p w:rsidR="00710782" w:rsidRDefault="0033694D" w:rsidP="002A7670">
      <w:pPr>
        <w:pStyle w:val="Standard"/>
        <w:jc w:val="both"/>
      </w:pPr>
      <w:r>
        <w:rPr>
          <w:rFonts w:ascii="Calibri" w:hAnsi="Calibri"/>
          <w:sz w:val="22"/>
          <w:szCs w:val="22"/>
          <w:u w:val="single"/>
        </w:rPr>
        <w:t>Vers quel port se replient les forces françaises et britannique  ?</w:t>
      </w:r>
    </w:p>
    <w:p w:rsidR="00710782" w:rsidRDefault="0033694D" w:rsidP="002A7670">
      <w:pPr>
        <w:pStyle w:val="Standard"/>
        <w:jc w:val="both"/>
        <w:rPr>
          <w:rFonts w:ascii="Calibri" w:hAnsi="Calibri"/>
          <w:sz w:val="22"/>
          <w:szCs w:val="22"/>
        </w:rPr>
      </w:pPr>
      <w:r>
        <w:rPr>
          <w:rFonts w:ascii="Calibri" w:hAnsi="Calibri"/>
          <w:sz w:val="22"/>
          <w:szCs w:val="22"/>
        </w:rPr>
        <w:t>……………………………………………………………………………………………………</w:t>
      </w:r>
    </w:p>
    <w:p w:rsidR="00710782" w:rsidRDefault="0033694D" w:rsidP="002A7670">
      <w:pPr>
        <w:pStyle w:val="Standard"/>
        <w:jc w:val="both"/>
        <w:rPr>
          <w:rFonts w:ascii="Calibri" w:hAnsi="Calibri"/>
          <w:sz w:val="22"/>
          <w:szCs w:val="22"/>
        </w:rPr>
      </w:pPr>
      <w:r>
        <w:rPr>
          <w:rFonts w:ascii="Calibri" w:hAnsi="Calibri"/>
          <w:sz w:val="22"/>
          <w:szCs w:val="22"/>
        </w:rPr>
        <w:t>…………………………………………………………………………………………………….</w:t>
      </w:r>
    </w:p>
    <w:p w:rsidR="00710782" w:rsidRDefault="00710782" w:rsidP="002A7670">
      <w:pPr>
        <w:pStyle w:val="Standard"/>
        <w:jc w:val="both"/>
        <w:rPr>
          <w:rFonts w:ascii="Calibri" w:hAnsi="Calibri"/>
          <w:sz w:val="22"/>
          <w:szCs w:val="22"/>
        </w:rPr>
      </w:pPr>
    </w:p>
    <w:p w:rsidR="00710782" w:rsidRDefault="0033694D" w:rsidP="002A7670">
      <w:pPr>
        <w:pStyle w:val="Standard"/>
        <w:jc w:val="both"/>
        <w:rPr>
          <w:rFonts w:ascii="Calibri" w:hAnsi="Calibri"/>
          <w:sz w:val="22"/>
          <w:szCs w:val="22"/>
          <w:u w:val="single"/>
        </w:rPr>
      </w:pPr>
      <w:r>
        <w:rPr>
          <w:rFonts w:ascii="Calibri" w:hAnsi="Calibri"/>
          <w:sz w:val="22"/>
          <w:szCs w:val="22"/>
          <w:u w:val="single"/>
        </w:rPr>
        <w:t>Combien de temps aura duré la bataille de France ?</w:t>
      </w:r>
    </w:p>
    <w:p w:rsidR="00710782" w:rsidRDefault="0033694D" w:rsidP="002A7670">
      <w:pPr>
        <w:pStyle w:val="Standard"/>
        <w:jc w:val="both"/>
        <w:rPr>
          <w:rFonts w:ascii="Calibri" w:hAnsi="Calibri"/>
          <w:sz w:val="22"/>
          <w:szCs w:val="22"/>
        </w:rPr>
      </w:pPr>
      <w:r>
        <w:rPr>
          <w:rFonts w:ascii="Calibri" w:hAnsi="Calibri"/>
          <w:sz w:val="22"/>
          <w:szCs w:val="22"/>
        </w:rPr>
        <w:t>…………………………………………………………………………………………………….</w:t>
      </w:r>
    </w:p>
    <w:p w:rsidR="00710782" w:rsidRDefault="00710782" w:rsidP="002A7670">
      <w:pPr>
        <w:pStyle w:val="Standard"/>
        <w:jc w:val="both"/>
        <w:rPr>
          <w:rFonts w:ascii="Calibri" w:hAnsi="Calibri"/>
          <w:sz w:val="22"/>
          <w:szCs w:val="22"/>
        </w:rPr>
      </w:pPr>
    </w:p>
    <w:p w:rsidR="00710782" w:rsidRDefault="00710782" w:rsidP="002A7670">
      <w:pPr>
        <w:pStyle w:val="Standard"/>
        <w:jc w:val="both"/>
        <w:rPr>
          <w:rFonts w:ascii="Calibri" w:hAnsi="Calibri"/>
          <w:sz w:val="22"/>
          <w:szCs w:val="22"/>
          <w:u w:val="single"/>
        </w:rPr>
      </w:pPr>
    </w:p>
    <w:p w:rsidR="002A7670" w:rsidRDefault="002A7670" w:rsidP="002A7670">
      <w:pPr>
        <w:pStyle w:val="Standard"/>
        <w:jc w:val="both"/>
        <w:rPr>
          <w:rFonts w:ascii="Calibri" w:hAnsi="Calibri"/>
          <w:sz w:val="22"/>
          <w:szCs w:val="22"/>
          <w:u w:val="single"/>
        </w:rPr>
      </w:pPr>
    </w:p>
    <w:p w:rsidR="002A7670" w:rsidRDefault="002A7670" w:rsidP="002A7670">
      <w:pPr>
        <w:pStyle w:val="Standard"/>
        <w:jc w:val="both"/>
        <w:rPr>
          <w:rFonts w:ascii="Calibri" w:hAnsi="Calibri"/>
          <w:sz w:val="22"/>
          <w:szCs w:val="22"/>
          <w:u w:val="single"/>
        </w:rPr>
      </w:pPr>
    </w:p>
    <w:p w:rsidR="002A7670" w:rsidRDefault="002A7670" w:rsidP="002A7670">
      <w:pPr>
        <w:pStyle w:val="Standard"/>
        <w:jc w:val="both"/>
        <w:rPr>
          <w:rFonts w:ascii="Calibri" w:hAnsi="Calibri"/>
          <w:sz w:val="22"/>
          <w:szCs w:val="22"/>
          <w:u w:val="single"/>
        </w:rPr>
      </w:pPr>
    </w:p>
    <w:p w:rsidR="002A7670" w:rsidRDefault="002A7670" w:rsidP="002A7670">
      <w:pPr>
        <w:pStyle w:val="Standard"/>
        <w:jc w:val="both"/>
        <w:rPr>
          <w:rFonts w:ascii="Calibri" w:hAnsi="Calibri"/>
          <w:sz w:val="22"/>
          <w:szCs w:val="22"/>
          <w:u w:val="single"/>
        </w:rPr>
      </w:pPr>
    </w:p>
    <w:p w:rsidR="002A7670" w:rsidRDefault="002A7670" w:rsidP="002A7670">
      <w:pPr>
        <w:pStyle w:val="Standard"/>
        <w:jc w:val="both"/>
        <w:rPr>
          <w:rFonts w:ascii="Calibri" w:hAnsi="Calibri"/>
          <w:sz w:val="22"/>
          <w:szCs w:val="22"/>
        </w:rPr>
      </w:pPr>
    </w:p>
    <w:p w:rsidR="00710782" w:rsidRPr="002A7670" w:rsidRDefault="0033694D" w:rsidP="002A7670">
      <w:pPr>
        <w:pStyle w:val="Standard"/>
        <w:jc w:val="both"/>
      </w:pPr>
      <w:r w:rsidRPr="002A7670">
        <w:rPr>
          <w:rFonts w:ascii="Calibri" w:hAnsi="Calibri"/>
          <w:b/>
          <w:sz w:val="22"/>
          <w:szCs w:val="22"/>
          <w:u w:val="single"/>
        </w:rPr>
        <w:t>Carte 1</w:t>
      </w:r>
      <w:r w:rsidR="001C7CAF" w:rsidRPr="002A7670">
        <w:rPr>
          <w:rFonts w:ascii="Calibri" w:hAnsi="Calibri"/>
          <w:b/>
          <w:sz w:val="22"/>
          <w:szCs w:val="22"/>
          <w:u w:val="single"/>
        </w:rPr>
        <w:t xml:space="preserve"> </w:t>
      </w:r>
      <w:r w:rsidR="00076628" w:rsidRPr="002A7670">
        <w:rPr>
          <w:rFonts w:ascii="Calibri" w:hAnsi="Calibri"/>
          <w:b/>
          <w:bCs/>
          <w:sz w:val="22"/>
          <w:szCs w:val="22"/>
          <w:u w:val="single"/>
        </w:rPr>
        <w:t>photocopie</w:t>
      </w:r>
      <w:r w:rsidR="00076628" w:rsidRPr="002A7670">
        <w:rPr>
          <w:rFonts w:ascii="Calibri" w:hAnsi="Calibri"/>
          <w:b/>
          <w:bCs/>
          <w:sz w:val="22"/>
          <w:szCs w:val="22"/>
        </w:rPr>
        <w:t xml:space="preserve"> </w:t>
      </w:r>
      <w:r w:rsidR="001C7CAF" w:rsidRPr="002A7670">
        <w:rPr>
          <w:rFonts w:ascii="Calibri" w:hAnsi="Calibri"/>
          <w:b/>
          <w:sz w:val="22"/>
          <w:szCs w:val="22"/>
          <w:u w:val="single"/>
        </w:rPr>
        <w:t>1</w:t>
      </w:r>
      <w:r w:rsidRPr="002A7670">
        <w:rPr>
          <w:rFonts w:ascii="Calibri" w:hAnsi="Calibri"/>
          <w:sz w:val="22"/>
          <w:szCs w:val="22"/>
          <w:u w:val="single"/>
        </w:rPr>
        <w:t> : Comment les Allemands tentent-ils obtenir la capitulation du Royaume-Uni en août-octobre 1940 ?</w:t>
      </w:r>
    </w:p>
    <w:p w:rsidR="00710782" w:rsidRDefault="0033694D" w:rsidP="002A7670">
      <w:pPr>
        <w:pStyle w:val="Standard"/>
        <w:jc w:val="both"/>
        <w:rPr>
          <w:rFonts w:ascii="Calibri" w:hAnsi="Calibri"/>
          <w:sz w:val="22"/>
          <w:szCs w:val="22"/>
        </w:rPr>
      </w:pPr>
      <w:r>
        <w:rPr>
          <w:rFonts w:ascii="Calibri" w:hAnsi="Calibri"/>
          <w:sz w:val="22"/>
          <w:szCs w:val="22"/>
        </w:rPr>
        <w:t>..................................................................................................................................................................................................................................................................................................................................................................................................</w:t>
      </w:r>
    </w:p>
    <w:p w:rsidR="009F2BD9" w:rsidRDefault="009F2BD9" w:rsidP="002A7670">
      <w:pPr>
        <w:pStyle w:val="Standard"/>
        <w:jc w:val="both"/>
      </w:pPr>
      <w:r>
        <w:rPr>
          <w:rFonts w:ascii="Calibri" w:hAnsi="Calibri"/>
          <w:b/>
          <w:bCs/>
          <w:noProof/>
          <w:sz w:val="22"/>
          <w:szCs w:val="22"/>
          <w:lang w:val="en-CA"/>
        </w:rPr>
        <w:drawing>
          <wp:anchor distT="0" distB="0" distL="114300" distR="114300" simplePos="0" relativeHeight="251659264" behindDoc="0" locked="0" layoutInCell="1" allowOverlap="1" wp14:anchorId="6B37FA95" wp14:editId="5D95079C">
            <wp:simplePos x="0" y="0"/>
            <wp:positionH relativeFrom="margin">
              <wp:posOffset>0</wp:posOffset>
            </wp:positionH>
            <wp:positionV relativeFrom="margin">
              <wp:posOffset>4882515</wp:posOffset>
            </wp:positionV>
            <wp:extent cx="3342640" cy="1543050"/>
            <wp:effectExtent l="0" t="0" r="0" b="0"/>
            <wp:wrapSquare wrapText="bothSides"/>
            <wp:docPr id="3" name="Picture 3" descr="C:\Users\geoffrey\Documents\Cours NB\Sciences Humaines 9\Des décennies de changement\Chapitre 7 et 8\Churchill texte0002.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rcRect/>
                    <a:stretch>
                      <a:fillRect/>
                    </a:stretch>
                  </pic:blipFill>
                  <pic:spPr>
                    <a:xfrm>
                      <a:off x="0" y="0"/>
                      <a:ext cx="3342640" cy="1543050"/>
                    </a:xfrm>
                    <a:prstGeom prst="rect">
                      <a:avLst/>
                    </a:prstGeom>
                    <a:noFill/>
                    <a:ln>
                      <a:noFill/>
                      <a:prstDash/>
                    </a:ln>
                  </pic:spPr>
                </pic:pic>
              </a:graphicData>
            </a:graphic>
          </wp:anchor>
        </w:drawing>
      </w:r>
    </w:p>
    <w:p w:rsidR="00710782" w:rsidRDefault="001E667C" w:rsidP="002A7670">
      <w:pPr>
        <w:pStyle w:val="Standard"/>
        <w:jc w:val="both"/>
        <w:rPr>
          <w:rFonts w:ascii="Calibri" w:hAnsi="Calibri"/>
          <w:b/>
          <w:bCs/>
          <w:sz w:val="22"/>
          <w:szCs w:val="22"/>
        </w:rPr>
      </w:pPr>
      <w:r>
        <w:rPr>
          <w:rFonts w:ascii="Calibri" w:hAnsi="Calibri"/>
          <w:i/>
          <w:iCs/>
          <w:noProof/>
          <w:sz w:val="22"/>
          <w:szCs w:val="22"/>
          <w:lang w:val="en-CA"/>
        </w:rPr>
        <w:drawing>
          <wp:anchor distT="0" distB="0" distL="114300" distR="114300" simplePos="0" relativeHeight="251660288" behindDoc="0" locked="0" layoutInCell="1" allowOverlap="1" wp14:anchorId="3951D1A6" wp14:editId="12E4AF50">
            <wp:simplePos x="0" y="0"/>
            <wp:positionH relativeFrom="margin">
              <wp:posOffset>4410075</wp:posOffset>
            </wp:positionH>
            <wp:positionV relativeFrom="margin">
              <wp:posOffset>4964430</wp:posOffset>
            </wp:positionV>
            <wp:extent cx="1057275" cy="1475740"/>
            <wp:effectExtent l="0" t="0" r="9525" b="0"/>
            <wp:wrapSquare wrapText="bothSides"/>
            <wp:docPr id="4" name="Picture 4" descr="C:\Users\geoffrey\Documents\Cours NB\Sciences Humaines 9\Des décennies de changement\Chapitre 7 et 8\Churchill.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rcRect/>
                    <a:stretch>
                      <a:fillRect/>
                    </a:stretch>
                  </pic:blipFill>
                  <pic:spPr>
                    <a:xfrm>
                      <a:off x="0" y="0"/>
                      <a:ext cx="1057275" cy="1475740"/>
                    </a:xfrm>
                    <a:prstGeom prst="rect">
                      <a:avLst/>
                    </a:prstGeom>
                    <a:noFill/>
                    <a:ln>
                      <a:noFill/>
                      <a:prstDash/>
                    </a:ln>
                  </pic:spPr>
                </pic:pic>
              </a:graphicData>
            </a:graphic>
          </wp:anchor>
        </w:drawing>
      </w:r>
    </w:p>
    <w:p w:rsidR="00710782" w:rsidRDefault="00710782" w:rsidP="002A7670">
      <w:pPr>
        <w:pStyle w:val="Standard"/>
        <w:jc w:val="both"/>
        <w:rPr>
          <w:rFonts w:ascii="Calibri" w:hAnsi="Calibri"/>
          <w:b/>
          <w:bCs/>
          <w:sz w:val="22"/>
          <w:szCs w:val="22"/>
        </w:rPr>
      </w:pPr>
    </w:p>
    <w:p w:rsidR="00710782" w:rsidRDefault="00710782" w:rsidP="002A7670">
      <w:pPr>
        <w:pStyle w:val="Standard"/>
        <w:jc w:val="both"/>
        <w:rPr>
          <w:rFonts w:ascii="Calibri" w:hAnsi="Calibri"/>
          <w:b/>
          <w:bCs/>
          <w:sz w:val="22"/>
          <w:szCs w:val="22"/>
        </w:rPr>
      </w:pPr>
    </w:p>
    <w:p w:rsidR="00710782" w:rsidRDefault="00710782" w:rsidP="002A7670">
      <w:pPr>
        <w:pStyle w:val="Standard"/>
        <w:jc w:val="both"/>
        <w:rPr>
          <w:rFonts w:ascii="Calibri" w:hAnsi="Calibri"/>
          <w:b/>
          <w:bCs/>
          <w:sz w:val="22"/>
          <w:szCs w:val="22"/>
        </w:rPr>
      </w:pPr>
    </w:p>
    <w:p w:rsidR="00710782" w:rsidRDefault="00710782" w:rsidP="002A7670">
      <w:pPr>
        <w:pStyle w:val="Standard"/>
        <w:jc w:val="both"/>
        <w:rPr>
          <w:rFonts w:ascii="Calibri" w:hAnsi="Calibri"/>
          <w:b/>
          <w:bCs/>
          <w:sz w:val="22"/>
          <w:szCs w:val="22"/>
        </w:rPr>
      </w:pPr>
    </w:p>
    <w:p w:rsidR="00710782" w:rsidRDefault="00710782" w:rsidP="002A7670">
      <w:pPr>
        <w:pStyle w:val="Standard"/>
        <w:jc w:val="both"/>
        <w:rPr>
          <w:rFonts w:ascii="Calibri" w:hAnsi="Calibri"/>
          <w:b/>
          <w:bCs/>
          <w:sz w:val="22"/>
          <w:szCs w:val="22"/>
        </w:rPr>
      </w:pPr>
    </w:p>
    <w:p w:rsidR="00710782" w:rsidRDefault="00710782" w:rsidP="002A7670">
      <w:pPr>
        <w:pStyle w:val="Standard"/>
        <w:jc w:val="both"/>
        <w:rPr>
          <w:rFonts w:ascii="Calibri" w:hAnsi="Calibri"/>
          <w:b/>
          <w:bCs/>
          <w:sz w:val="22"/>
          <w:szCs w:val="22"/>
        </w:rPr>
      </w:pPr>
    </w:p>
    <w:p w:rsidR="00710782" w:rsidRDefault="00710782" w:rsidP="002A7670">
      <w:pPr>
        <w:pStyle w:val="Standard"/>
        <w:jc w:val="both"/>
        <w:rPr>
          <w:rFonts w:ascii="Calibri" w:hAnsi="Calibri"/>
          <w:b/>
          <w:bCs/>
          <w:sz w:val="22"/>
          <w:szCs w:val="22"/>
        </w:rPr>
      </w:pPr>
    </w:p>
    <w:p w:rsidR="00710782" w:rsidRDefault="00710782" w:rsidP="002A7670">
      <w:pPr>
        <w:pStyle w:val="Standard"/>
        <w:jc w:val="both"/>
        <w:rPr>
          <w:rFonts w:ascii="Calibri" w:hAnsi="Calibri"/>
          <w:b/>
          <w:bCs/>
          <w:sz w:val="22"/>
          <w:szCs w:val="22"/>
        </w:rPr>
      </w:pPr>
    </w:p>
    <w:p w:rsidR="00710782" w:rsidRDefault="00710782" w:rsidP="002A7670">
      <w:pPr>
        <w:pStyle w:val="Standard"/>
        <w:jc w:val="both"/>
        <w:rPr>
          <w:rFonts w:ascii="Calibri" w:hAnsi="Calibri"/>
          <w:b/>
          <w:bCs/>
          <w:sz w:val="22"/>
          <w:szCs w:val="22"/>
        </w:rPr>
      </w:pPr>
    </w:p>
    <w:p w:rsidR="00710782" w:rsidRDefault="0033694D" w:rsidP="002A7670">
      <w:pPr>
        <w:pStyle w:val="Standard"/>
        <w:jc w:val="both"/>
      </w:pPr>
      <w:r>
        <w:rPr>
          <w:rFonts w:ascii="Calibri" w:hAnsi="Calibri"/>
          <w:b/>
          <w:bCs/>
          <w:sz w:val="22"/>
          <w:szCs w:val="22"/>
        </w:rPr>
        <w:t>Doc. 3</w:t>
      </w:r>
      <w:r>
        <w:rPr>
          <w:rFonts w:ascii="Calibri" w:hAnsi="Calibri"/>
          <w:sz w:val="22"/>
          <w:szCs w:val="22"/>
          <w:u w:val="single"/>
        </w:rPr>
        <w:t xml:space="preserve"> : Quel personnage organise la défense de la Grande-Bretagne ? </w:t>
      </w:r>
      <w:r>
        <w:rPr>
          <w:rFonts w:ascii="Calibri" w:hAnsi="Calibri"/>
          <w:sz w:val="22"/>
          <w:szCs w:val="22"/>
          <w:u w:val="single"/>
        </w:rPr>
        <w:tab/>
        <w:t>Quel est son état d’esprit face à la défaite subie en France ?</w:t>
      </w:r>
      <w:r>
        <w:rPr>
          <w:rFonts w:ascii="Calibri" w:hAnsi="Calibri"/>
          <w:sz w:val="22"/>
          <w:szCs w:val="22"/>
        </w:rPr>
        <w:t xml:space="preserve"> .................................................................................................................................................................</w:t>
      </w:r>
    </w:p>
    <w:p w:rsidR="00710782" w:rsidRDefault="0033694D" w:rsidP="002A7670">
      <w:pPr>
        <w:pStyle w:val="Standard"/>
        <w:jc w:val="both"/>
      </w:pPr>
      <w:r>
        <w:rPr>
          <w:rFonts w:ascii="Calibri" w:hAnsi="Calibri"/>
          <w:i/>
          <w:iCs/>
          <w:sz w:val="22"/>
          <w:szCs w:val="22"/>
        </w:rPr>
        <w:t>...............................................................................................................................................................................................</w:t>
      </w:r>
      <w:r>
        <w:rPr>
          <w:rFonts w:ascii="Calibri" w:hAnsi="Calibri"/>
          <w:i/>
          <w:iCs/>
          <w:sz w:val="22"/>
          <w:szCs w:val="22"/>
          <w:lang w:val="fr-CA"/>
        </w:rPr>
        <w:t xml:space="preserve"> </w:t>
      </w:r>
      <w:r>
        <w:rPr>
          <w:rFonts w:ascii="Calibri" w:hAnsi="Calibri"/>
          <w:i/>
          <w:iCs/>
          <w:sz w:val="22"/>
          <w:szCs w:val="22"/>
        </w:rPr>
        <w:t>..</w:t>
      </w:r>
    </w:p>
    <w:p w:rsidR="00710782" w:rsidRDefault="0033694D" w:rsidP="002A7670">
      <w:pPr>
        <w:pStyle w:val="Standard"/>
        <w:jc w:val="both"/>
        <w:rPr>
          <w:rFonts w:ascii="Calibri" w:hAnsi="Calibri"/>
          <w:i/>
          <w:iCs/>
          <w:sz w:val="22"/>
          <w:szCs w:val="22"/>
        </w:rPr>
      </w:pPr>
      <w:r>
        <w:rPr>
          <w:rFonts w:ascii="Calibri" w:hAnsi="Calibri"/>
          <w:i/>
          <w:iCs/>
          <w:sz w:val="22"/>
          <w:szCs w:val="22"/>
        </w:rPr>
        <w:t>............................................................................................................................................................................................... ............................................................................................................................................................................................... ...............................................................................................................................................................................................</w:t>
      </w:r>
    </w:p>
    <w:p w:rsidR="00710782" w:rsidRDefault="00710782" w:rsidP="002A7670">
      <w:pPr>
        <w:pStyle w:val="Standard"/>
        <w:jc w:val="both"/>
        <w:rPr>
          <w:rFonts w:ascii="Calibri" w:hAnsi="Calibri"/>
          <w:i/>
          <w:iCs/>
          <w:sz w:val="22"/>
          <w:szCs w:val="22"/>
        </w:rPr>
      </w:pPr>
    </w:p>
    <w:p w:rsidR="00710782" w:rsidRDefault="0033694D" w:rsidP="002A7670">
      <w:pPr>
        <w:pStyle w:val="Standard"/>
        <w:numPr>
          <w:ilvl w:val="0"/>
          <w:numId w:val="3"/>
        </w:numPr>
        <w:jc w:val="both"/>
        <w:rPr>
          <w:rFonts w:ascii="Calibri" w:hAnsi="Calibri"/>
          <w:b/>
          <w:bCs/>
        </w:rPr>
      </w:pPr>
      <w:r>
        <w:rPr>
          <w:rFonts w:ascii="Calibri" w:hAnsi="Calibri"/>
          <w:b/>
          <w:bCs/>
        </w:rPr>
        <w:t>La généralisation du conflit</w:t>
      </w:r>
    </w:p>
    <w:p w:rsidR="00710782" w:rsidRDefault="00710782" w:rsidP="002A7670">
      <w:pPr>
        <w:pStyle w:val="Standard"/>
        <w:jc w:val="both"/>
        <w:rPr>
          <w:rFonts w:ascii="Calibri" w:hAnsi="Calibri"/>
        </w:rPr>
      </w:pPr>
    </w:p>
    <w:p w:rsidR="00710782" w:rsidRDefault="0033694D" w:rsidP="002A7670">
      <w:pPr>
        <w:pStyle w:val="Standard"/>
        <w:jc w:val="both"/>
      </w:pPr>
      <w:r>
        <w:rPr>
          <w:rFonts w:ascii="Calibri" w:hAnsi="Calibri"/>
          <w:b/>
          <w:bCs/>
        </w:rPr>
        <w:t>Carte 1</w:t>
      </w:r>
      <w:r w:rsidR="001C7CAF">
        <w:rPr>
          <w:rFonts w:ascii="Calibri" w:hAnsi="Calibri"/>
          <w:b/>
          <w:bCs/>
        </w:rPr>
        <w:t xml:space="preserve"> </w:t>
      </w:r>
      <w:r w:rsidR="00076628">
        <w:rPr>
          <w:rFonts w:ascii="Calibri" w:hAnsi="Calibri"/>
          <w:b/>
          <w:bCs/>
          <w:sz w:val="22"/>
          <w:szCs w:val="22"/>
        </w:rPr>
        <w:t xml:space="preserve">photocopie </w:t>
      </w:r>
      <w:r w:rsidR="001C7CAF">
        <w:rPr>
          <w:rFonts w:ascii="Calibri" w:hAnsi="Calibri"/>
          <w:b/>
          <w:bCs/>
        </w:rPr>
        <w:t>1</w:t>
      </w:r>
      <w:r>
        <w:rPr>
          <w:rFonts w:ascii="Calibri" w:hAnsi="Calibri"/>
          <w:b/>
          <w:bCs/>
        </w:rPr>
        <w:t xml:space="preserve"> </w:t>
      </w:r>
      <w:r>
        <w:rPr>
          <w:rFonts w:ascii="Calibri" w:hAnsi="Calibri"/>
        </w:rPr>
        <w:t>:</w:t>
      </w:r>
      <w:r>
        <w:rPr>
          <w:rFonts w:ascii="Calibri" w:hAnsi="Calibri"/>
          <w:u w:val="single"/>
        </w:rPr>
        <w:t xml:space="preserve"> quel pays est attaqué par l'Allemagne le 22 juin 1941 ?</w:t>
      </w:r>
    </w:p>
    <w:p w:rsidR="00710782" w:rsidRDefault="0033694D" w:rsidP="002A7670">
      <w:pPr>
        <w:pStyle w:val="Standard"/>
        <w:jc w:val="both"/>
      </w:pPr>
      <w:r>
        <w:rPr>
          <w:rFonts w:ascii="Calibri" w:hAnsi="Calibri"/>
          <w:i/>
          <w:iCs/>
          <w:sz w:val="22"/>
          <w:szCs w:val="22"/>
        </w:rPr>
        <w:t>............................................................................................................................................................................................... ...............................................................................................................................................................................................</w:t>
      </w:r>
    </w:p>
    <w:p w:rsidR="00710782" w:rsidRDefault="0033694D" w:rsidP="002A7670">
      <w:pPr>
        <w:pStyle w:val="Standard"/>
        <w:tabs>
          <w:tab w:val="left" w:pos="9060"/>
        </w:tabs>
        <w:jc w:val="both"/>
        <w:rPr>
          <w:rFonts w:ascii="Calibri" w:hAnsi="Calibri"/>
          <w:b/>
          <w:bCs/>
        </w:rPr>
      </w:pPr>
      <w:r>
        <w:rPr>
          <w:rFonts w:ascii="Calibri" w:hAnsi="Calibri"/>
          <w:b/>
          <w:bCs/>
        </w:rPr>
        <w:t xml:space="preserve">Carte 2 </w:t>
      </w:r>
      <w:r w:rsidR="00076628">
        <w:rPr>
          <w:rFonts w:ascii="Calibri" w:hAnsi="Calibri"/>
          <w:b/>
          <w:bCs/>
          <w:sz w:val="22"/>
          <w:szCs w:val="22"/>
        </w:rPr>
        <w:t xml:space="preserve">photocopie </w:t>
      </w:r>
      <w:r w:rsidR="001C7CAF">
        <w:rPr>
          <w:rFonts w:ascii="Calibri" w:hAnsi="Calibri"/>
          <w:b/>
          <w:bCs/>
        </w:rPr>
        <w:t xml:space="preserve">3 </w:t>
      </w:r>
      <w:r>
        <w:rPr>
          <w:rFonts w:ascii="Calibri" w:hAnsi="Calibri"/>
          <w:b/>
          <w:bCs/>
        </w:rPr>
        <w:t>:</w:t>
      </w:r>
      <w:r>
        <w:rPr>
          <w:rFonts w:ascii="Calibri" w:hAnsi="Calibri"/>
          <w:b/>
          <w:bCs/>
        </w:rPr>
        <w:tab/>
      </w:r>
    </w:p>
    <w:p w:rsidR="00710782" w:rsidRDefault="0033694D" w:rsidP="002A7670">
      <w:pPr>
        <w:pStyle w:val="Standard"/>
        <w:numPr>
          <w:ilvl w:val="0"/>
          <w:numId w:val="4"/>
        </w:numPr>
        <w:jc w:val="both"/>
        <w:rPr>
          <w:rFonts w:ascii="Calibri" w:hAnsi="Calibri"/>
          <w:u w:val="single"/>
        </w:rPr>
      </w:pPr>
      <w:r>
        <w:rPr>
          <w:rFonts w:ascii="Calibri" w:hAnsi="Calibri"/>
          <w:u w:val="single"/>
        </w:rPr>
        <w:t>quel pays est attaqué par le Japon le 7 décembre 1941 ? où ?</w:t>
      </w:r>
    </w:p>
    <w:p w:rsidR="00710782" w:rsidRDefault="0033694D" w:rsidP="002A7670">
      <w:pPr>
        <w:pStyle w:val="Standard"/>
        <w:jc w:val="both"/>
        <w:rPr>
          <w:rFonts w:ascii="Calibri" w:hAnsi="Calibri"/>
          <w:i/>
          <w:iCs/>
          <w:sz w:val="22"/>
          <w:szCs w:val="22"/>
        </w:rPr>
      </w:pPr>
      <w:r>
        <w:rPr>
          <w:rFonts w:ascii="Calibri" w:hAnsi="Calibri"/>
          <w:i/>
          <w:iCs/>
          <w:sz w:val="22"/>
          <w:szCs w:val="22"/>
        </w:rPr>
        <w:t>...............................................................................................................................................................................................</w:t>
      </w:r>
    </w:p>
    <w:p w:rsidR="00710782" w:rsidRDefault="0033694D" w:rsidP="002A7670">
      <w:pPr>
        <w:pStyle w:val="Standard"/>
        <w:jc w:val="both"/>
      </w:pPr>
      <w:r>
        <w:rPr>
          <w:rFonts w:ascii="Calibri" w:hAnsi="Calibri"/>
          <w:i/>
          <w:iCs/>
          <w:noProof/>
          <w:lang w:val="en-CA"/>
        </w:rPr>
        <w:lastRenderedPageBreak/>
        <w:drawing>
          <wp:inline distT="0" distB="0" distL="0" distR="0" wp14:anchorId="6A265A04" wp14:editId="5C583001">
            <wp:extent cx="5467353" cy="6138540"/>
            <wp:effectExtent l="0" t="0" r="0" b="0"/>
            <wp:docPr id="5" name="Picture 6" descr="C:\Users\geoffrey\Documents\Cours NB\Sciences Humaines 9\Des décennies de changement\Chapitre 7 et 8\Carte victoire Axe Pacifique.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rcRect/>
                    <a:stretch>
                      <a:fillRect/>
                    </a:stretch>
                  </pic:blipFill>
                  <pic:spPr>
                    <a:xfrm>
                      <a:off x="0" y="0"/>
                      <a:ext cx="5467353" cy="6138540"/>
                    </a:xfrm>
                    <a:prstGeom prst="rect">
                      <a:avLst/>
                    </a:prstGeom>
                    <a:noFill/>
                    <a:ln>
                      <a:noFill/>
                      <a:prstDash/>
                    </a:ln>
                  </pic:spPr>
                </pic:pic>
              </a:graphicData>
            </a:graphic>
          </wp:inline>
        </w:drawing>
      </w:r>
    </w:p>
    <w:p w:rsidR="00710782" w:rsidRDefault="00710782" w:rsidP="002A7670">
      <w:pPr>
        <w:pStyle w:val="Standard"/>
        <w:jc w:val="both"/>
        <w:rPr>
          <w:rFonts w:ascii="Calibri" w:hAnsi="Calibri"/>
          <w:i/>
          <w:iCs/>
          <w:sz w:val="22"/>
          <w:szCs w:val="22"/>
        </w:rPr>
      </w:pPr>
    </w:p>
    <w:p w:rsidR="00710782" w:rsidRDefault="0033694D" w:rsidP="002A7670">
      <w:pPr>
        <w:pStyle w:val="Standard"/>
        <w:jc w:val="both"/>
        <w:rPr>
          <w:rFonts w:ascii="Calibri" w:hAnsi="Calibri"/>
          <w:u w:val="single"/>
        </w:rPr>
      </w:pPr>
      <w:r>
        <w:rPr>
          <w:rFonts w:ascii="Calibri" w:hAnsi="Calibri"/>
          <w:u w:val="single"/>
        </w:rPr>
        <w:t>- quelles sont les régions contrôlées par le Japon en 1942 ?</w:t>
      </w:r>
    </w:p>
    <w:p w:rsidR="00710782" w:rsidRDefault="0033694D" w:rsidP="002A7670">
      <w:pPr>
        <w:pStyle w:val="Standard"/>
        <w:jc w:val="both"/>
        <w:rPr>
          <w:rFonts w:ascii="Calibri" w:hAnsi="Calibri"/>
          <w:i/>
          <w:iCs/>
          <w:sz w:val="22"/>
          <w:szCs w:val="22"/>
        </w:rPr>
      </w:pPr>
      <w:r>
        <w:rPr>
          <w:rFonts w:ascii="Calibri" w:hAnsi="Calibri"/>
          <w:i/>
          <w:iCs/>
          <w:sz w:val="22"/>
          <w:szCs w:val="22"/>
        </w:rPr>
        <w:t>............................................................................................................................................................................................... ............................................................................................................................................................................................... ............................................................................................................................................................................................... ...............................................................................................................................................................................................</w:t>
      </w:r>
    </w:p>
    <w:p w:rsidR="00710782" w:rsidRDefault="00710782" w:rsidP="002A7670">
      <w:pPr>
        <w:pStyle w:val="Standard"/>
        <w:jc w:val="both"/>
        <w:rPr>
          <w:rFonts w:ascii="Calibri" w:hAnsi="Calibri"/>
          <w:u w:val="single"/>
        </w:rPr>
      </w:pPr>
    </w:p>
    <w:p w:rsidR="00710782" w:rsidRDefault="0033694D" w:rsidP="002A7670">
      <w:pPr>
        <w:pStyle w:val="Standard"/>
        <w:jc w:val="both"/>
        <w:rPr>
          <w:rFonts w:ascii="Calibri" w:hAnsi="Calibri"/>
          <w:b/>
          <w:i/>
        </w:rPr>
      </w:pPr>
      <w:r>
        <w:rPr>
          <w:rFonts w:ascii="Calibri" w:hAnsi="Calibri"/>
          <w:b/>
          <w:i/>
        </w:rPr>
        <w:t>A partir de décembre 1941, la guerre fait rage sur tous les continents à l'exception de l'Amérique et implique presque tous les pays du monde.</w:t>
      </w:r>
    </w:p>
    <w:p w:rsidR="00710782" w:rsidRDefault="00710782" w:rsidP="002A7670">
      <w:pPr>
        <w:pStyle w:val="Standard"/>
        <w:jc w:val="both"/>
        <w:rPr>
          <w:rFonts w:ascii="Calibri" w:hAnsi="Calibri"/>
        </w:rPr>
      </w:pPr>
    </w:p>
    <w:p w:rsidR="00710782" w:rsidRDefault="0033694D" w:rsidP="002A7670">
      <w:pPr>
        <w:pStyle w:val="Standard"/>
        <w:numPr>
          <w:ilvl w:val="0"/>
          <w:numId w:val="5"/>
        </w:numPr>
        <w:jc w:val="both"/>
        <w:rPr>
          <w:rFonts w:ascii="Calibri" w:hAnsi="Calibri"/>
          <w:b/>
        </w:rPr>
      </w:pPr>
      <w:r>
        <w:rPr>
          <w:rFonts w:ascii="Calibri" w:hAnsi="Calibri"/>
          <w:b/>
        </w:rPr>
        <w:t>Quelle est la contribution du Canada de 1940 à 1942 ?</w:t>
      </w:r>
    </w:p>
    <w:p w:rsidR="00710782" w:rsidRDefault="00710782" w:rsidP="002A7670">
      <w:pPr>
        <w:pStyle w:val="Standard"/>
        <w:jc w:val="both"/>
        <w:rPr>
          <w:rFonts w:ascii="Calibri" w:hAnsi="Calibri"/>
          <w:b/>
        </w:rPr>
      </w:pPr>
    </w:p>
    <w:p w:rsidR="009F2BD9" w:rsidRDefault="009F2BD9" w:rsidP="002A7670">
      <w:pPr>
        <w:pStyle w:val="Standard"/>
        <w:ind w:firstLine="709"/>
        <w:jc w:val="both"/>
        <w:rPr>
          <w:rFonts w:ascii="Calibri" w:hAnsi="Calibri"/>
          <w:b/>
        </w:rPr>
      </w:pPr>
      <w:r w:rsidRPr="00322550">
        <w:rPr>
          <w:rFonts w:asciiTheme="minorHAnsi" w:hAnsiTheme="minorHAnsi"/>
          <w:lang w:val="fr-CA"/>
        </w:rPr>
        <w:t>Le Canada entre en guerre le 10 septembre 1939, soit 7 jours après l’entrée en guerre du Royaume-Uni et après deux jours de débats au Parlement. Le 1</w:t>
      </w:r>
      <w:r w:rsidRPr="00322550">
        <w:rPr>
          <w:rFonts w:asciiTheme="minorHAnsi" w:hAnsiTheme="minorHAnsi"/>
          <w:vertAlign w:val="superscript"/>
          <w:lang w:val="fr-CA"/>
        </w:rPr>
        <w:t>er</w:t>
      </w:r>
      <w:r w:rsidRPr="00322550">
        <w:rPr>
          <w:rFonts w:asciiTheme="minorHAnsi" w:hAnsiTheme="minorHAnsi"/>
          <w:lang w:val="fr-CA"/>
        </w:rPr>
        <w:t xml:space="preserve"> ministre canadien William Lyon MacKenzie King montre ainsi que le Canada entre de sa propre volonté dans le conflit. Le Canada promet tout l’aide matérielle disponible, mais seulement une petite armée de volontaires</w:t>
      </w:r>
      <w:r w:rsidR="00866C4F">
        <w:rPr>
          <w:rFonts w:asciiTheme="minorHAnsi" w:hAnsiTheme="minorHAnsi"/>
          <w:lang w:val="fr-CA"/>
        </w:rPr>
        <w:t>.</w:t>
      </w:r>
      <w:r w:rsidRPr="00E56806">
        <w:rPr>
          <w:rFonts w:asciiTheme="minorHAnsi" w:hAnsiTheme="minorHAnsi"/>
          <w:lang w:val="fr-CA"/>
        </w:rPr>
        <w:t xml:space="preserve"> </w:t>
      </w:r>
      <w:r w:rsidRPr="00322550">
        <w:rPr>
          <w:rFonts w:asciiTheme="minorHAnsi" w:hAnsiTheme="minorHAnsi"/>
          <w:lang w:val="fr-CA"/>
        </w:rPr>
        <w:t>L’armée canadienne est toute petite avec un matériel inadapté (4500 hommes, 6 destroyers, 20 avions)</w:t>
      </w:r>
      <w:r>
        <w:rPr>
          <w:rFonts w:asciiTheme="minorHAnsi" w:hAnsiTheme="minorHAnsi"/>
          <w:lang w:val="fr-CA"/>
        </w:rPr>
        <w:t>.</w:t>
      </w:r>
      <w:r w:rsidRPr="00AA3E86">
        <w:rPr>
          <w:rFonts w:asciiTheme="minorHAnsi" w:hAnsiTheme="minorHAnsi"/>
          <w:lang w:val="fr-CA"/>
        </w:rPr>
        <w:t xml:space="preserve"> La déroute de l’armée française force néanmoins le Canada à changer</w:t>
      </w:r>
      <w:r>
        <w:rPr>
          <w:rFonts w:asciiTheme="minorHAnsi" w:hAnsiTheme="minorHAnsi"/>
          <w:lang w:val="fr-CA"/>
        </w:rPr>
        <w:t xml:space="preserve"> de politique. Il fait voter une série de lois qui marque l’engagement total du Canada pour </w:t>
      </w:r>
      <w:r>
        <w:rPr>
          <w:rFonts w:asciiTheme="minorHAnsi" w:hAnsiTheme="minorHAnsi"/>
          <w:lang w:val="fr-CA"/>
        </w:rPr>
        <w:lastRenderedPageBreak/>
        <w:t xml:space="preserve">mobiliser toutes ses ressources et toute sa population. </w:t>
      </w:r>
      <w:r w:rsidRPr="00322550">
        <w:rPr>
          <w:rFonts w:asciiTheme="minorHAnsi" w:hAnsiTheme="minorHAnsi"/>
          <w:lang w:val="fr-CA"/>
        </w:rPr>
        <w:t>Le Canada devient le terrain d’entrainement des pilotes alliés dans le cadre du Programme d’entraînement aérien du Commenwealth britannique (PEAC) : de nombreux terrains d’aviation sont construits et plus 131 000 aviateurs sont formés entre 1940 et 1945</w:t>
      </w:r>
      <w:r>
        <w:rPr>
          <w:rFonts w:asciiTheme="minorHAnsi" w:hAnsiTheme="minorHAnsi"/>
          <w:lang w:val="fr-CA"/>
        </w:rPr>
        <w:t>.</w:t>
      </w:r>
    </w:p>
    <w:p w:rsidR="009F2BD9" w:rsidRDefault="009F2BD9" w:rsidP="002A7670">
      <w:pPr>
        <w:pStyle w:val="Standard"/>
        <w:jc w:val="both"/>
        <w:rPr>
          <w:rFonts w:ascii="Calibri" w:hAnsi="Calibri"/>
          <w:b/>
        </w:rPr>
      </w:pPr>
    </w:p>
    <w:p w:rsidR="00710782" w:rsidRDefault="009F2BD9" w:rsidP="002A7670">
      <w:pPr>
        <w:pStyle w:val="Standard"/>
        <w:jc w:val="both"/>
        <w:rPr>
          <w:rFonts w:ascii="Calibri" w:hAnsi="Calibri"/>
          <w:b/>
          <w:bCs/>
        </w:rPr>
      </w:pPr>
      <w:r>
        <w:rPr>
          <w:rFonts w:ascii="Calibri" w:hAnsi="Calibri"/>
          <w:b/>
        </w:rPr>
        <w:t>2)</w:t>
      </w:r>
      <w:r>
        <w:rPr>
          <w:rFonts w:ascii="Calibri" w:hAnsi="Calibri"/>
          <w:b/>
          <w:bCs/>
        </w:rPr>
        <w:t xml:space="preserve"> </w:t>
      </w:r>
      <w:r w:rsidR="0033694D">
        <w:rPr>
          <w:rFonts w:ascii="Calibri" w:hAnsi="Calibri"/>
          <w:b/>
          <w:bCs/>
        </w:rPr>
        <w:t>Phase 2 : Les premières défaites de l'Axe (été 1942-1943)</w:t>
      </w:r>
    </w:p>
    <w:p w:rsidR="00710782" w:rsidRDefault="00710782" w:rsidP="002A7670">
      <w:pPr>
        <w:pStyle w:val="Standard"/>
        <w:jc w:val="both"/>
        <w:rPr>
          <w:rFonts w:ascii="Calibri" w:hAnsi="Calibri"/>
        </w:rPr>
      </w:pPr>
    </w:p>
    <w:p w:rsidR="00710782" w:rsidRDefault="0033694D" w:rsidP="002A7670">
      <w:pPr>
        <w:pStyle w:val="Standard"/>
        <w:numPr>
          <w:ilvl w:val="0"/>
          <w:numId w:val="7"/>
        </w:numPr>
        <w:jc w:val="both"/>
        <w:rPr>
          <w:rFonts w:ascii="Calibri" w:hAnsi="Calibri"/>
          <w:b/>
          <w:bCs/>
        </w:rPr>
      </w:pPr>
      <w:r>
        <w:rPr>
          <w:rFonts w:ascii="Calibri" w:hAnsi="Calibri"/>
          <w:b/>
          <w:bCs/>
        </w:rPr>
        <w:t>L’arrêt de l’expansion des forces de l’Axe</w:t>
      </w:r>
    </w:p>
    <w:p w:rsidR="00710782" w:rsidRDefault="00710782" w:rsidP="002A7670">
      <w:pPr>
        <w:pStyle w:val="Standard"/>
        <w:jc w:val="both"/>
        <w:rPr>
          <w:rFonts w:ascii="Calibri" w:hAnsi="Calibri"/>
          <w:b/>
          <w:bCs/>
        </w:rPr>
      </w:pPr>
    </w:p>
    <w:p w:rsidR="00710782" w:rsidRDefault="00FD754B" w:rsidP="002A7670">
      <w:pPr>
        <w:pStyle w:val="Standard"/>
        <w:jc w:val="both"/>
      </w:pPr>
      <w:r>
        <w:rPr>
          <w:noProof/>
          <w:lang w:val="en-CA"/>
        </w:rPr>
        <mc:AlternateContent>
          <mc:Choice Requires="wps">
            <w:drawing>
              <wp:anchor distT="0" distB="0" distL="114300" distR="114300" simplePos="0" relativeHeight="251668480" behindDoc="0" locked="0" layoutInCell="1" allowOverlap="1" wp14:anchorId="3E368D6D" wp14:editId="4DDC5A20">
                <wp:simplePos x="0" y="0"/>
                <wp:positionH relativeFrom="column">
                  <wp:posOffset>3168685</wp:posOffset>
                </wp:positionH>
                <wp:positionV relativeFrom="paragraph">
                  <wp:posOffset>3436020</wp:posOffset>
                </wp:positionV>
                <wp:extent cx="582805" cy="140398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805" cy="1403985"/>
                        </a:xfrm>
                        <a:prstGeom prst="rect">
                          <a:avLst/>
                        </a:prstGeom>
                        <a:noFill/>
                        <a:ln w="9525">
                          <a:noFill/>
                          <a:miter lim="800000"/>
                          <a:headEnd/>
                          <a:tailEnd/>
                        </a:ln>
                      </wps:spPr>
                      <wps:txbx>
                        <w:txbxContent>
                          <w:p w:rsidR="00FD754B" w:rsidRPr="00FD754B" w:rsidRDefault="00FD754B">
                            <w:pPr>
                              <w:rPr>
                                <w:b/>
                                <w:sz w:val="18"/>
                              </w:rPr>
                            </w:pPr>
                            <w:r w:rsidRPr="00FD754B">
                              <w:rPr>
                                <w:b/>
                                <w:sz w:val="18"/>
                              </w:rPr>
                              <w:t>Sicile</w:t>
                            </w:r>
                          </w:p>
                          <w:p w:rsidR="00FD754B" w:rsidRPr="00FD754B" w:rsidRDefault="00FD754B">
                            <w:pPr>
                              <w:rPr>
                                <w:b/>
                                <w:sz w:val="18"/>
                                <w:lang w:val="en-CA"/>
                              </w:rPr>
                            </w:pPr>
                            <w:r w:rsidRPr="00FD754B">
                              <w:rPr>
                                <w:b/>
                                <w:sz w:val="18"/>
                              </w:rPr>
                              <w:t>1943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left:0;text-align:left;margin-left:249.5pt;margin-top:270.55pt;width:45.9pt;height:110.55pt;z-index:2516684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" filled="f" stroked="f">
                <v:textbox style="mso-fit-shape-to-text:t">
                  <w:txbxContent>
                    <w:p w:rsidR="00FD754B" w:rsidRPr="00FD754B" w:rsidRDefault="00FD754B">
                      <w:pPr>
                        <w:rPr>
                          <w:b/>
                          <w:sz w:val="18"/>
                        </w:rPr>
                      </w:pPr>
                      <w:r w:rsidRPr="00FD754B">
                        <w:rPr>
                          <w:b/>
                          <w:sz w:val="18"/>
                        </w:rPr>
                        <w:t>Sicile</w:t>
                      </w:r>
                    </w:p>
                    <w:p w:rsidR="00FD754B" w:rsidRPr="00FD754B" w:rsidRDefault="00FD754B">
                      <w:pPr>
                        <w:rPr>
                          <w:b/>
                          <w:sz w:val="18"/>
                          <w:lang w:val="en-CA"/>
                        </w:rPr>
                      </w:pPr>
                      <w:r w:rsidRPr="00FD754B">
                        <w:rPr>
                          <w:b/>
                          <w:sz w:val="18"/>
                        </w:rPr>
                        <w:t>1943</w:t>
                      </w:r>
                    </w:p>
                  </w:txbxContent>
                </v:textbox>
              </v:shape>
            </w:pict>
          </mc:Fallback>
        </mc:AlternateContent>
      </w:r>
      <w:r w:rsidR="0033694D">
        <w:rPr>
          <w:rFonts w:ascii="Calibri" w:hAnsi="Calibri"/>
          <w:b/>
          <w:bCs/>
          <w:noProof/>
          <w:lang w:val="en-CA"/>
        </w:rPr>
        <w:drawing>
          <wp:inline distT="0" distB="0" distL="0" distR="0" wp14:anchorId="197A5B10" wp14:editId="06043BB3">
            <wp:extent cx="6169688" cy="7275006"/>
            <wp:effectExtent l="0" t="0" r="2540" b="2540"/>
            <wp:docPr id="6" name="Picture 7" descr="C:\Users\geoffrey\Documents\Cours NB\Sciences Humaines 9\Des décennies de changement\Chapitre 7 et 8\Carte guerre Europe fin.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rcRect/>
                    <a:stretch>
                      <a:fillRect/>
                    </a:stretch>
                  </pic:blipFill>
                  <pic:spPr>
                    <a:xfrm>
                      <a:off x="0" y="0"/>
                      <a:ext cx="6168057" cy="7273083"/>
                    </a:xfrm>
                    <a:prstGeom prst="rect">
                      <a:avLst/>
                    </a:prstGeom>
                    <a:noFill/>
                    <a:ln>
                      <a:noFill/>
                      <a:prstDash/>
                    </a:ln>
                  </pic:spPr>
                </pic:pic>
              </a:graphicData>
            </a:graphic>
          </wp:inline>
        </w:drawing>
      </w:r>
    </w:p>
    <w:p w:rsidR="00710782" w:rsidRDefault="0033694D" w:rsidP="002A7670">
      <w:pPr>
        <w:pStyle w:val="Standard"/>
        <w:jc w:val="both"/>
      </w:pPr>
      <w:r>
        <w:rPr>
          <w:rFonts w:ascii="Calibri" w:hAnsi="Calibri"/>
          <w:b/>
          <w:bCs/>
          <w:noProof/>
          <w:lang w:val="en-CA"/>
        </w:rPr>
        <w:lastRenderedPageBreak/>
        <w:drawing>
          <wp:inline distT="0" distB="0" distL="0" distR="0" wp14:anchorId="6B72EF0F" wp14:editId="3349F2A9">
            <wp:extent cx="5610228" cy="6393631"/>
            <wp:effectExtent l="0" t="0" r="9522" b="7169"/>
            <wp:docPr id="7" name="Picture 8" descr="C:\Users\geoffrey\Documents\Cours NB\Sciences Humaines 9\Des décennies de changement\Chapitre 7 et 8\Carte guerre Pacifique fin.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rcRect/>
                    <a:stretch>
                      <a:fillRect/>
                    </a:stretch>
                  </pic:blipFill>
                  <pic:spPr>
                    <a:xfrm>
                      <a:off x="0" y="0"/>
                      <a:ext cx="5610228" cy="6393631"/>
                    </a:xfrm>
                    <a:prstGeom prst="rect">
                      <a:avLst/>
                    </a:prstGeom>
                    <a:noFill/>
                    <a:ln>
                      <a:noFill/>
                      <a:prstDash/>
                    </a:ln>
                  </pic:spPr>
                </pic:pic>
              </a:graphicData>
            </a:graphic>
          </wp:inline>
        </w:drawing>
      </w:r>
    </w:p>
    <w:p w:rsidR="00710782" w:rsidRDefault="00710782" w:rsidP="002A7670">
      <w:pPr>
        <w:pStyle w:val="Standard"/>
        <w:jc w:val="both"/>
        <w:rPr>
          <w:rFonts w:ascii="Calibri" w:hAnsi="Calibri"/>
          <w:b/>
          <w:bCs/>
        </w:rPr>
      </w:pPr>
    </w:p>
    <w:p w:rsidR="00710782" w:rsidRPr="001C7CAF" w:rsidRDefault="0033694D" w:rsidP="002A7670">
      <w:pPr>
        <w:pStyle w:val="Standard"/>
        <w:jc w:val="both"/>
        <w:rPr>
          <w:b/>
        </w:rPr>
      </w:pPr>
      <w:r w:rsidRPr="001C7CAF">
        <w:rPr>
          <w:rFonts w:ascii="Calibri" w:hAnsi="Calibri"/>
          <w:b/>
          <w:bCs/>
        </w:rPr>
        <w:t>Carte 1 et 2</w:t>
      </w:r>
      <w:r w:rsidRPr="001C7CAF">
        <w:rPr>
          <w:rFonts w:ascii="Calibri" w:hAnsi="Calibri"/>
          <w:b/>
        </w:rPr>
        <w:t xml:space="preserve">, </w:t>
      </w:r>
      <w:r w:rsidR="00076628">
        <w:rPr>
          <w:rFonts w:ascii="Calibri" w:hAnsi="Calibri"/>
          <w:b/>
          <w:bCs/>
          <w:sz w:val="22"/>
          <w:szCs w:val="22"/>
        </w:rPr>
        <w:t xml:space="preserve">photocopie </w:t>
      </w:r>
      <w:r w:rsidR="001C7CAF" w:rsidRPr="001C7CAF">
        <w:rPr>
          <w:rFonts w:ascii="Calibri" w:hAnsi="Calibri"/>
          <w:b/>
        </w:rPr>
        <w:t>4-5</w:t>
      </w:r>
      <w:r w:rsidR="001C7CAF">
        <w:rPr>
          <w:rFonts w:ascii="Calibri" w:hAnsi="Calibri"/>
          <w:b/>
        </w:rPr>
        <w:t>,</w:t>
      </w:r>
      <w:r w:rsidR="001C7CAF" w:rsidRPr="001C7CAF">
        <w:rPr>
          <w:rFonts w:ascii="Calibri" w:hAnsi="Calibri"/>
          <w:b/>
        </w:rPr>
        <w:t> </w:t>
      </w:r>
      <w:r w:rsidRPr="001C7CAF">
        <w:rPr>
          <w:rFonts w:ascii="Calibri" w:hAnsi="Calibri"/>
          <w:b/>
        </w:rPr>
        <w:t>La guerre en Europe et en Asie (1942-1945)</w:t>
      </w:r>
      <w:r w:rsidR="001C7CAF">
        <w:rPr>
          <w:rFonts w:ascii="Calibri" w:hAnsi="Calibri"/>
          <w:b/>
        </w:rPr>
        <w:t xml:space="preserve"> </w:t>
      </w:r>
      <w:r w:rsidRPr="001C7CAF">
        <w:rPr>
          <w:rFonts w:ascii="Calibri" w:hAnsi="Calibri"/>
          <w:b/>
        </w:rPr>
        <w:t xml:space="preserve">: </w:t>
      </w:r>
      <w:r w:rsidR="001C7CAF">
        <w:rPr>
          <w:rFonts w:ascii="Calibri" w:hAnsi="Calibri"/>
          <w:b/>
        </w:rPr>
        <w:t>écris</w:t>
      </w:r>
      <w:r w:rsidRPr="001C7CAF">
        <w:rPr>
          <w:rFonts w:ascii="Calibri" w:hAnsi="Calibri"/>
          <w:b/>
        </w:rPr>
        <w:t xml:space="preserve"> les victoires alliées dans le tableau suivant </w:t>
      </w:r>
      <w:r w:rsidR="00FD754B">
        <w:rPr>
          <w:rFonts w:ascii="Calibri" w:hAnsi="Calibri"/>
          <w:b/>
        </w:rPr>
        <w:t xml:space="preserve">à l’aide des cartes et des indices soulignés dans le tableau </w:t>
      </w:r>
      <w:r w:rsidRPr="001C7CAF">
        <w:rPr>
          <w:rFonts w:ascii="Calibri" w:hAnsi="Calibri"/>
          <w:b/>
        </w:rPr>
        <w:t>:</w:t>
      </w:r>
    </w:p>
    <w:p w:rsidR="00710782" w:rsidRDefault="00710782" w:rsidP="002A7670">
      <w:pPr>
        <w:pStyle w:val="Standard"/>
        <w:jc w:val="both"/>
        <w:rPr>
          <w:rFonts w:ascii="Calibri" w:hAnsi="Calibri"/>
        </w:rPr>
      </w:pPr>
    </w:p>
    <w:tbl>
      <w:tblPr>
        <w:tblW w:w="10545" w:type="dxa"/>
        <w:tblLayout w:type="fixed"/>
        <w:tblCellMar>
          <w:left w:w="10" w:type="dxa"/>
          <w:right w:w="10" w:type="dxa"/>
        </w:tblCellMar>
        <w:tblLook w:val="0000" w:firstRow="0" w:lastRow="0" w:firstColumn="0" w:lastColumn="0" w:noHBand="0" w:noVBand="0"/>
      </w:tblPr>
      <w:tblGrid>
        <w:gridCol w:w="541"/>
        <w:gridCol w:w="6615"/>
        <w:gridCol w:w="3389"/>
      </w:tblGrid>
      <w:tr w:rsidR="00710782">
        <w:trPr>
          <w:tblHeader/>
        </w:trPr>
        <w:tc>
          <w:tcPr>
            <w:tcW w:w="541"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710782" w:rsidRDefault="00710782" w:rsidP="002A7670">
            <w:pPr>
              <w:pStyle w:val="TableHeading"/>
              <w:jc w:val="both"/>
              <w:rPr>
                <w:rFonts w:ascii="Calibri" w:hAnsi="Calibri"/>
                <w:sz w:val="20"/>
                <w:szCs w:val="20"/>
              </w:rPr>
            </w:pPr>
          </w:p>
        </w:tc>
        <w:tc>
          <w:tcPr>
            <w:tcW w:w="6615"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710782" w:rsidRDefault="0033694D" w:rsidP="002A7670">
            <w:pPr>
              <w:pStyle w:val="TableHeading"/>
              <w:jc w:val="both"/>
              <w:rPr>
                <w:rFonts w:ascii="Calibri" w:hAnsi="Calibri"/>
                <w:sz w:val="20"/>
                <w:szCs w:val="20"/>
              </w:rPr>
            </w:pPr>
            <w:r>
              <w:rPr>
                <w:rFonts w:ascii="Calibri" w:hAnsi="Calibri"/>
                <w:sz w:val="20"/>
                <w:szCs w:val="20"/>
              </w:rPr>
              <w:t xml:space="preserve">Victoires alliées en Europe marquant un </w:t>
            </w:r>
            <w:r w:rsidRPr="00FD754B">
              <w:rPr>
                <w:rFonts w:ascii="Calibri" w:hAnsi="Calibri"/>
                <w:sz w:val="20"/>
                <w:szCs w:val="20"/>
                <w:u w:val="single"/>
              </w:rPr>
              <w:t>coup</w:t>
            </w:r>
            <w:r w:rsidR="001C7CAF" w:rsidRPr="00FD754B">
              <w:rPr>
                <w:rFonts w:ascii="Calibri" w:hAnsi="Calibri"/>
                <w:sz w:val="20"/>
                <w:szCs w:val="20"/>
                <w:u w:val="single"/>
              </w:rPr>
              <w:t xml:space="preserve"> d'arrêt</w:t>
            </w:r>
            <w:r w:rsidR="001C7CAF">
              <w:rPr>
                <w:rFonts w:ascii="Calibri" w:hAnsi="Calibri"/>
                <w:sz w:val="20"/>
                <w:szCs w:val="20"/>
              </w:rPr>
              <w:t xml:space="preserve"> à l'expansion de l'Axe </w:t>
            </w:r>
            <w:r w:rsidR="001C7CAF" w:rsidRPr="001C7CAF">
              <w:rPr>
                <w:rFonts w:ascii="Calibri" w:hAnsi="Calibri"/>
                <w:b w:val="0"/>
                <w:sz w:val="20"/>
                <w:szCs w:val="20"/>
              </w:rPr>
              <w:t>(carte 1 feuille 4)</w:t>
            </w:r>
          </w:p>
        </w:tc>
        <w:tc>
          <w:tcPr>
            <w:tcW w:w="3389"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1C7CAF" w:rsidRDefault="0033694D" w:rsidP="002A7670">
            <w:pPr>
              <w:pStyle w:val="TableHeading"/>
              <w:jc w:val="both"/>
              <w:rPr>
                <w:rFonts w:ascii="Calibri" w:hAnsi="Calibri"/>
                <w:sz w:val="20"/>
                <w:szCs w:val="20"/>
              </w:rPr>
            </w:pPr>
            <w:r>
              <w:rPr>
                <w:rFonts w:ascii="Calibri" w:hAnsi="Calibri"/>
                <w:sz w:val="20"/>
                <w:szCs w:val="20"/>
              </w:rPr>
              <w:t>Victoires alliées dans le Pacifique</w:t>
            </w:r>
            <w:r w:rsidR="001C7CAF">
              <w:rPr>
                <w:rFonts w:ascii="Calibri" w:hAnsi="Calibri"/>
                <w:sz w:val="20"/>
                <w:szCs w:val="20"/>
              </w:rPr>
              <w:t xml:space="preserve"> </w:t>
            </w:r>
            <w:r w:rsidR="001C7CAF" w:rsidRPr="001C7CAF">
              <w:rPr>
                <w:rFonts w:ascii="Calibri" w:hAnsi="Calibri"/>
                <w:b w:val="0"/>
                <w:sz w:val="20"/>
                <w:szCs w:val="20"/>
              </w:rPr>
              <w:t>(</w:t>
            </w:r>
            <w:r w:rsidR="001C7CAF">
              <w:rPr>
                <w:rFonts w:ascii="Calibri" w:hAnsi="Calibri"/>
                <w:b w:val="0"/>
                <w:sz w:val="20"/>
                <w:szCs w:val="20"/>
              </w:rPr>
              <w:t>c</w:t>
            </w:r>
            <w:r w:rsidR="001C7CAF" w:rsidRPr="001C7CAF">
              <w:rPr>
                <w:rFonts w:ascii="Calibri" w:hAnsi="Calibri"/>
                <w:b w:val="0"/>
                <w:sz w:val="20"/>
                <w:szCs w:val="20"/>
              </w:rPr>
              <w:t>arte 2 feuille 5)</w:t>
            </w:r>
          </w:p>
        </w:tc>
      </w:tr>
      <w:tr w:rsidR="00710782">
        <w:tc>
          <w:tcPr>
            <w:tcW w:w="541" w:type="dxa"/>
            <w:tcBorders>
              <w:left w:val="single" w:sz="2" w:space="0" w:color="000000"/>
              <w:bottom w:val="single" w:sz="2" w:space="0" w:color="000000"/>
            </w:tcBorders>
            <w:shd w:val="clear" w:color="auto" w:fill="auto"/>
            <w:tcMar>
              <w:top w:w="55" w:type="dxa"/>
              <w:left w:w="55" w:type="dxa"/>
              <w:bottom w:w="55" w:type="dxa"/>
              <w:right w:w="55" w:type="dxa"/>
            </w:tcMar>
          </w:tcPr>
          <w:p w:rsidR="0033694D" w:rsidRDefault="0033694D" w:rsidP="002A7670">
            <w:pPr>
              <w:pStyle w:val="TableContents"/>
              <w:jc w:val="both"/>
              <w:rPr>
                <w:rFonts w:ascii="Calibri" w:hAnsi="Calibri"/>
                <w:b/>
                <w:sz w:val="20"/>
                <w:szCs w:val="20"/>
                <w:u w:val="single"/>
              </w:rPr>
            </w:pPr>
            <w:r w:rsidRPr="0033694D">
              <w:rPr>
                <w:rFonts w:ascii="Calibri" w:hAnsi="Calibri"/>
                <w:b/>
                <w:sz w:val="20"/>
                <w:szCs w:val="20"/>
                <w:u w:val="single"/>
              </w:rPr>
              <w:t>1942</w:t>
            </w:r>
          </w:p>
          <w:p w:rsidR="00710782" w:rsidRPr="0033694D" w:rsidRDefault="00710782" w:rsidP="002A7670">
            <w:pPr>
              <w:jc w:val="both"/>
            </w:pPr>
          </w:p>
        </w:tc>
        <w:tc>
          <w:tcPr>
            <w:tcW w:w="6615" w:type="dxa"/>
            <w:tcBorders>
              <w:left w:val="single" w:sz="2" w:space="0" w:color="000000"/>
              <w:bottom w:val="single" w:sz="2" w:space="0" w:color="000000"/>
            </w:tcBorders>
            <w:shd w:val="clear" w:color="auto" w:fill="auto"/>
            <w:tcMar>
              <w:top w:w="55" w:type="dxa"/>
              <w:left w:w="55" w:type="dxa"/>
              <w:bottom w:w="55" w:type="dxa"/>
              <w:right w:w="55" w:type="dxa"/>
            </w:tcMar>
          </w:tcPr>
          <w:p w:rsidR="00710782" w:rsidRDefault="0033694D" w:rsidP="002A7670">
            <w:pPr>
              <w:pStyle w:val="TableContents"/>
              <w:jc w:val="both"/>
              <w:rPr>
                <w:rFonts w:ascii="Calibri" w:hAnsi="Calibri"/>
                <w:sz w:val="20"/>
                <w:szCs w:val="20"/>
              </w:rPr>
            </w:pPr>
            <w:r>
              <w:rPr>
                <w:rFonts w:ascii="Calibri" w:hAnsi="Calibri"/>
                <w:sz w:val="20"/>
                <w:szCs w:val="20"/>
              </w:rPr>
              <w:t xml:space="preserve">Victoire anglaise à </w:t>
            </w:r>
            <w:r w:rsidR="002A7670">
              <w:rPr>
                <w:rFonts w:ascii="Calibri" w:hAnsi="Calibri"/>
                <w:sz w:val="20"/>
                <w:szCs w:val="20"/>
              </w:rPr>
              <w:t>E</w:t>
            </w:r>
            <w:r>
              <w:rPr>
                <w:rFonts w:ascii="Calibri" w:hAnsi="Calibri"/>
                <w:sz w:val="20"/>
                <w:szCs w:val="20"/>
              </w:rPr>
              <w:t xml:space="preserve">.................................................. en </w:t>
            </w:r>
            <w:r w:rsidRPr="001C7CAF">
              <w:rPr>
                <w:rFonts w:ascii="Calibri" w:hAnsi="Calibri"/>
                <w:sz w:val="20"/>
                <w:szCs w:val="20"/>
                <w:u w:val="single"/>
              </w:rPr>
              <w:t>Egypte</w:t>
            </w:r>
            <w:r>
              <w:rPr>
                <w:rFonts w:ascii="Calibri" w:hAnsi="Calibri"/>
                <w:sz w:val="20"/>
                <w:szCs w:val="20"/>
              </w:rPr>
              <w:t xml:space="preserve"> face à l'Afrikakorps d</w:t>
            </w:r>
            <w:r w:rsidR="001C7CAF">
              <w:rPr>
                <w:rFonts w:ascii="Calibri" w:hAnsi="Calibri"/>
                <w:sz w:val="20"/>
                <w:szCs w:val="20"/>
              </w:rPr>
              <w:t>u général allemand</w:t>
            </w:r>
            <w:r>
              <w:rPr>
                <w:rFonts w:ascii="Calibri" w:hAnsi="Calibri"/>
                <w:sz w:val="20"/>
                <w:szCs w:val="20"/>
              </w:rPr>
              <w:t xml:space="preserve"> Rommel (oct</w:t>
            </w:r>
            <w:r w:rsidR="001C7CAF">
              <w:rPr>
                <w:rFonts w:ascii="Calibri" w:hAnsi="Calibri"/>
                <w:sz w:val="20"/>
                <w:szCs w:val="20"/>
              </w:rPr>
              <w:t>obre</w:t>
            </w:r>
            <w:r>
              <w:rPr>
                <w:rFonts w:ascii="Calibri" w:hAnsi="Calibri"/>
                <w:sz w:val="20"/>
                <w:szCs w:val="20"/>
              </w:rPr>
              <w:t>)</w:t>
            </w:r>
          </w:p>
          <w:p w:rsidR="00710782" w:rsidRDefault="0033694D" w:rsidP="002A7670">
            <w:pPr>
              <w:pStyle w:val="TableContents"/>
              <w:jc w:val="both"/>
              <w:rPr>
                <w:rFonts w:ascii="Calibri" w:hAnsi="Calibri"/>
                <w:sz w:val="20"/>
                <w:szCs w:val="20"/>
              </w:rPr>
            </w:pPr>
            <w:r w:rsidRPr="001C7CAF">
              <w:rPr>
                <w:rFonts w:ascii="Calibri" w:hAnsi="Calibri"/>
                <w:sz w:val="20"/>
                <w:szCs w:val="20"/>
                <w:u w:val="single"/>
              </w:rPr>
              <w:t>Débarquement allié</w:t>
            </w:r>
            <w:r>
              <w:rPr>
                <w:rFonts w:ascii="Calibri" w:hAnsi="Calibri"/>
                <w:sz w:val="20"/>
                <w:szCs w:val="20"/>
              </w:rPr>
              <w:t xml:space="preserve"> en</w:t>
            </w:r>
            <w:r w:rsidR="002A7670">
              <w:rPr>
                <w:rFonts w:ascii="Calibri" w:hAnsi="Calibri"/>
                <w:sz w:val="20"/>
                <w:szCs w:val="20"/>
              </w:rPr>
              <w:t xml:space="preserve"> A</w:t>
            </w:r>
            <w:r>
              <w:rPr>
                <w:rFonts w:ascii="Calibri" w:hAnsi="Calibri"/>
                <w:sz w:val="20"/>
                <w:szCs w:val="20"/>
              </w:rPr>
              <w:t xml:space="preserve"> ………………………………………………………….. (</w:t>
            </w:r>
            <w:r w:rsidRPr="001C7CAF">
              <w:rPr>
                <w:rFonts w:ascii="Calibri" w:hAnsi="Calibri"/>
                <w:sz w:val="20"/>
                <w:szCs w:val="20"/>
                <w:u w:val="single"/>
              </w:rPr>
              <w:t>nov</w:t>
            </w:r>
            <w:r w:rsidR="001C7CAF" w:rsidRPr="001C7CAF">
              <w:rPr>
                <w:rFonts w:ascii="Calibri" w:hAnsi="Calibri"/>
                <w:sz w:val="20"/>
                <w:szCs w:val="20"/>
                <w:u w:val="single"/>
              </w:rPr>
              <w:t>embre</w:t>
            </w:r>
            <w:r>
              <w:rPr>
                <w:rFonts w:ascii="Calibri" w:hAnsi="Calibri"/>
                <w:sz w:val="20"/>
                <w:szCs w:val="20"/>
              </w:rPr>
              <w:t>)</w:t>
            </w:r>
          </w:p>
        </w:tc>
        <w:tc>
          <w:tcPr>
            <w:tcW w:w="338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710782" w:rsidRDefault="0033694D" w:rsidP="002A7670">
            <w:pPr>
              <w:pStyle w:val="TableContents"/>
              <w:jc w:val="both"/>
              <w:rPr>
                <w:rFonts w:ascii="Calibri" w:hAnsi="Calibri"/>
                <w:sz w:val="20"/>
                <w:szCs w:val="20"/>
              </w:rPr>
            </w:pPr>
            <w:r>
              <w:rPr>
                <w:rFonts w:ascii="Calibri" w:hAnsi="Calibri"/>
                <w:sz w:val="20"/>
                <w:szCs w:val="20"/>
              </w:rPr>
              <w:t>- .................................................. (</w:t>
            </w:r>
            <w:r w:rsidRPr="001C7CAF">
              <w:rPr>
                <w:rFonts w:ascii="Calibri" w:hAnsi="Calibri"/>
                <w:sz w:val="20"/>
                <w:szCs w:val="20"/>
                <w:u w:val="single"/>
              </w:rPr>
              <w:t>mai</w:t>
            </w:r>
            <w:r>
              <w:rPr>
                <w:rFonts w:ascii="Calibri" w:hAnsi="Calibri"/>
                <w:sz w:val="20"/>
                <w:szCs w:val="20"/>
              </w:rPr>
              <w:t>)</w:t>
            </w:r>
          </w:p>
          <w:p w:rsidR="00710782" w:rsidRDefault="0033694D" w:rsidP="002A7670">
            <w:pPr>
              <w:pStyle w:val="TableContents"/>
              <w:jc w:val="both"/>
              <w:rPr>
                <w:rFonts w:ascii="Calibri" w:hAnsi="Calibri"/>
                <w:sz w:val="20"/>
                <w:szCs w:val="20"/>
              </w:rPr>
            </w:pPr>
            <w:r>
              <w:rPr>
                <w:rFonts w:ascii="Calibri" w:hAnsi="Calibri"/>
                <w:sz w:val="20"/>
                <w:szCs w:val="20"/>
              </w:rPr>
              <w:t>- ................................................... (</w:t>
            </w:r>
            <w:r w:rsidRPr="001C7CAF">
              <w:rPr>
                <w:rFonts w:ascii="Calibri" w:hAnsi="Calibri"/>
                <w:sz w:val="20"/>
                <w:szCs w:val="20"/>
                <w:u w:val="single"/>
              </w:rPr>
              <w:t>juin</w:t>
            </w:r>
            <w:r>
              <w:rPr>
                <w:rFonts w:ascii="Calibri" w:hAnsi="Calibri"/>
                <w:sz w:val="20"/>
                <w:szCs w:val="20"/>
              </w:rPr>
              <w:t>)</w:t>
            </w:r>
          </w:p>
        </w:tc>
      </w:tr>
      <w:tr w:rsidR="00710782">
        <w:tc>
          <w:tcPr>
            <w:tcW w:w="541" w:type="dxa"/>
            <w:tcBorders>
              <w:left w:val="single" w:sz="2" w:space="0" w:color="000000"/>
              <w:bottom w:val="single" w:sz="2" w:space="0" w:color="000000"/>
            </w:tcBorders>
            <w:shd w:val="clear" w:color="auto" w:fill="auto"/>
            <w:tcMar>
              <w:top w:w="55" w:type="dxa"/>
              <w:left w:w="55" w:type="dxa"/>
              <w:bottom w:w="55" w:type="dxa"/>
              <w:right w:w="55" w:type="dxa"/>
            </w:tcMar>
          </w:tcPr>
          <w:p w:rsidR="00710782" w:rsidRPr="0033694D" w:rsidRDefault="0033694D" w:rsidP="002A7670">
            <w:pPr>
              <w:pStyle w:val="TableContents"/>
              <w:jc w:val="both"/>
              <w:rPr>
                <w:rFonts w:ascii="Calibri" w:hAnsi="Calibri"/>
                <w:b/>
                <w:sz w:val="20"/>
                <w:szCs w:val="20"/>
                <w:u w:val="single"/>
              </w:rPr>
            </w:pPr>
            <w:r w:rsidRPr="0033694D">
              <w:rPr>
                <w:rFonts w:ascii="Calibri" w:hAnsi="Calibri"/>
                <w:b/>
                <w:sz w:val="20"/>
                <w:szCs w:val="20"/>
                <w:u w:val="single"/>
              </w:rPr>
              <w:t>1943</w:t>
            </w:r>
          </w:p>
        </w:tc>
        <w:tc>
          <w:tcPr>
            <w:tcW w:w="6615" w:type="dxa"/>
            <w:tcBorders>
              <w:left w:val="single" w:sz="2" w:space="0" w:color="000000"/>
              <w:bottom w:val="single" w:sz="2" w:space="0" w:color="000000"/>
            </w:tcBorders>
            <w:shd w:val="clear" w:color="auto" w:fill="auto"/>
            <w:tcMar>
              <w:top w:w="55" w:type="dxa"/>
              <w:left w:w="55" w:type="dxa"/>
              <w:bottom w:w="55" w:type="dxa"/>
              <w:right w:w="55" w:type="dxa"/>
            </w:tcMar>
          </w:tcPr>
          <w:p w:rsidR="00710782" w:rsidRDefault="0033694D" w:rsidP="002A7670">
            <w:pPr>
              <w:pStyle w:val="TableContents"/>
              <w:jc w:val="both"/>
              <w:rPr>
                <w:rFonts w:ascii="Calibri" w:hAnsi="Calibri"/>
                <w:sz w:val="20"/>
                <w:szCs w:val="20"/>
              </w:rPr>
            </w:pPr>
            <w:r>
              <w:rPr>
                <w:rFonts w:ascii="Calibri" w:hAnsi="Calibri"/>
                <w:sz w:val="20"/>
                <w:szCs w:val="20"/>
              </w:rPr>
              <w:t>La victoire de l'Armée Rouge</w:t>
            </w:r>
            <w:r w:rsidR="001C7CAF">
              <w:rPr>
                <w:rFonts w:ascii="Calibri" w:hAnsi="Calibri"/>
                <w:sz w:val="20"/>
                <w:szCs w:val="20"/>
              </w:rPr>
              <w:t xml:space="preserve"> (= armée russe)</w:t>
            </w:r>
            <w:r w:rsidR="002A7670">
              <w:rPr>
                <w:rFonts w:ascii="Calibri" w:hAnsi="Calibri"/>
                <w:sz w:val="20"/>
                <w:szCs w:val="20"/>
              </w:rPr>
              <w:t xml:space="preserve"> à S</w:t>
            </w:r>
            <w:r>
              <w:rPr>
                <w:rFonts w:ascii="Calibri" w:hAnsi="Calibri"/>
                <w:sz w:val="20"/>
                <w:szCs w:val="20"/>
              </w:rPr>
              <w:t>.................................................. (</w:t>
            </w:r>
            <w:r w:rsidRPr="001C7CAF">
              <w:rPr>
                <w:rFonts w:ascii="Calibri" w:hAnsi="Calibri"/>
                <w:sz w:val="20"/>
                <w:szCs w:val="20"/>
                <w:u w:val="single"/>
              </w:rPr>
              <w:t>nov. 1942</w:t>
            </w:r>
            <w:r>
              <w:rPr>
                <w:rFonts w:ascii="Calibri" w:hAnsi="Calibri"/>
                <w:sz w:val="20"/>
                <w:szCs w:val="20"/>
              </w:rPr>
              <w:t>-fév. 1943) marque le tournant de la guerre.</w:t>
            </w:r>
            <w:r w:rsidR="001C7CAF">
              <w:rPr>
                <w:rFonts w:ascii="Calibri" w:hAnsi="Calibri"/>
                <w:sz w:val="20"/>
                <w:szCs w:val="20"/>
              </w:rPr>
              <w:t xml:space="preserve"> Plusieurs armées allemandes sont détruites ou capturés. Les Allemands sont désormais sur la défensive.</w:t>
            </w:r>
          </w:p>
          <w:p w:rsidR="00710782" w:rsidRDefault="0033694D" w:rsidP="002A7670">
            <w:pPr>
              <w:pStyle w:val="TableContents"/>
              <w:jc w:val="both"/>
              <w:rPr>
                <w:rFonts w:ascii="Calibri" w:hAnsi="Calibri"/>
                <w:sz w:val="20"/>
                <w:szCs w:val="20"/>
              </w:rPr>
            </w:pPr>
            <w:r w:rsidRPr="001C7CAF">
              <w:rPr>
                <w:rFonts w:ascii="Calibri" w:hAnsi="Calibri"/>
                <w:sz w:val="20"/>
                <w:szCs w:val="20"/>
                <w:u w:val="single"/>
              </w:rPr>
              <w:t>Débarquement allié</w:t>
            </w:r>
            <w:r>
              <w:rPr>
                <w:rFonts w:ascii="Calibri" w:hAnsi="Calibri"/>
                <w:sz w:val="20"/>
                <w:szCs w:val="20"/>
              </w:rPr>
              <w:t xml:space="preserve"> en </w:t>
            </w:r>
            <w:r w:rsidR="001C7CAF">
              <w:rPr>
                <w:rFonts w:ascii="Calibri" w:hAnsi="Calibri"/>
                <w:sz w:val="20"/>
                <w:szCs w:val="20"/>
              </w:rPr>
              <w:t xml:space="preserve"> dans le sud de l’Italie, en </w:t>
            </w:r>
            <w:r w:rsidR="00455752">
              <w:rPr>
                <w:rFonts w:ascii="Calibri" w:hAnsi="Calibri"/>
                <w:sz w:val="20"/>
                <w:szCs w:val="20"/>
              </w:rPr>
              <w:t>S</w:t>
            </w:r>
            <w:r>
              <w:rPr>
                <w:rFonts w:ascii="Calibri" w:hAnsi="Calibri"/>
                <w:sz w:val="20"/>
                <w:szCs w:val="20"/>
              </w:rPr>
              <w:t>…………………………….</w:t>
            </w:r>
            <w:r w:rsidR="001C7CAF">
              <w:rPr>
                <w:rFonts w:ascii="Calibri" w:hAnsi="Calibri"/>
                <w:sz w:val="20"/>
                <w:szCs w:val="20"/>
              </w:rPr>
              <w:t xml:space="preserve"> (juillet)</w:t>
            </w:r>
            <w:r>
              <w:rPr>
                <w:rFonts w:ascii="Calibri" w:hAnsi="Calibri"/>
                <w:sz w:val="20"/>
                <w:szCs w:val="20"/>
              </w:rPr>
              <w:t xml:space="preserve"> .  L’Italie capitule en septembre.</w:t>
            </w:r>
          </w:p>
        </w:tc>
        <w:tc>
          <w:tcPr>
            <w:tcW w:w="338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710782" w:rsidRDefault="00455752" w:rsidP="002A7670">
            <w:pPr>
              <w:pStyle w:val="TableContents"/>
              <w:jc w:val="both"/>
              <w:rPr>
                <w:rFonts w:ascii="Calibri" w:hAnsi="Calibri"/>
                <w:sz w:val="20"/>
                <w:szCs w:val="20"/>
              </w:rPr>
            </w:pPr>
            <w:r>
              <w:rPr>
                <w:rFonts w:ascii="Calibri" w:hAnsi="Calibri"/>
                <w:sz w:val="20"/>
                <w:szCs w:val="20"/>
              </w:rPr>
              <w:t>- G</w:t>
            </w:r>
            <w:r w:rsidR="0033694D">
              <w:rPr>
                <w:rFonts w:ascii="Calibri" w:hAnsi="Calibri"/>
                <w:sz w:val="20"/>
                <w:szCs w:val="20"/>
              </w:rPr>
              <w:t>...........................................(</w:t>
            </w:r>
            <w:r w:rsidR="0033694D" w:rsidRPr="001C7CAF">
              <w:rPr>
                <w:rFonts w:ascii="Calibri" w:hAnsi="Calibri"/>
                <w:sz w:val="20"/>
                <w:szCs w:val="20"/>
                <w:u w:val="single"/>
              </w:rPr>
              <w:t>fév</w:t>
            </w:r>
            <w:r w:rsidR="001C7CAF" w:rsidRPr="001C7CAF">
              <w:rPr>
                <w:rFonts w:ascii="Calibri" w:hAnsi="Calibri"/>
                <w:sz w:val="20"/>
                <w:szCs w:val="20"/>
                <w:u w:val="single"/>
              </w:rPr>
              <w:t>rier</w:t>
            </w:r>
            <w:r w:rsidR="0033694D">
              <w:rPr>
                <w:rFonts w:ascii="Calibri" w:hAnsi="Calibri"/>
                <w:sz w:val="20"/>
                <w:szCs w:val="20"/>
              </w:rPr>
              <w:t>)</w:t>
            </w:r>
          </w:p>
          <w:p w:rsidR="00710782" w:rsidRDefault="0033694D" w:rsidP="002A7670">
            <w:pPr>
              <w:pStyle w:val="TableContents"/>
              <w:jc w:val="both"/>
              <w:rPr>
                <w:rFonts w:ascii="Calibri" w:hAnsi="Calibri"/>
                <w:sz w:val="20"/>
                <w:szCs w:val="20"/>
              </w:rPr>
            </w:pPr>
            <w:r>
              <w:rPr>
                <w:rFonts w:ascii="Calibri" w:hAnsi="Calibri"/>
                <w:sz w:val="20"/>
                <w:szCs w:val="20"/>
              </w:rPr>
              <w:t>Les combats d'une rare violence prennent une dimension raciale.</w:t>
            </w:r>
          </w:p>
        </w:tc>
      </w:tr>
    </w:tbl>
    <w:p w:rsidR="00710782" w:rsidRDefault="00710782" w:rsidP="002A7670">
      <w:pPr>
        <w:pStyle w:val="Standard"/>
        <w:jc w:val="both"/>
        <w:rPr>
          <w:rFonts w:ascii="Calibri" w:hAnsi="Calibri"/>
          <w:lang w:val="fr-CA"/>
        </w:rPr>
      </w:pPr>
    </w:p>
    <w:p w:rsidR="00710782" w:rsidRDefault="00710782" w:rsidP="002A7670">
      <w:pPr>
        <w:pStyle w:val="Standard"/>
        <w:jc w:val="both"/>
        <w:rPr>
          <w:rFonts w:ascii="Calibri" w:hAnsi="Calibri"/>
          <w:u w:val="single"/>
        </w:rPr>
      </w:pPr>
    </w:p>
    <w:p w:rsidR="00710782" w:rsidRDefault="0033694D" w:rsidP="002A7670">
      <w:pPr>
        <w:pStyle w:val="Standard"/>
        <w:numPr>
          <w:ilvl w:val="0"/>
          <w:numId w:val="7"/>
        </w:numPr>
        <w:jc w:val="both"/>
        <w:rPr>
          <w:rFonts w:ascii="Calibri" w:hAnsi="Calibri"/>
          <w:b/>
        </w:rPr>
      </w:pPr>
      <w:r>
        <w:rPr>
          <w:rFonts w:ascii="Calibri" w:hAnsi="Calibri"/>
          <w:b/>
        </w:rPr>
        <w:lastRenderedPageBreak/>
        <w:t>Quel rôle joue le Canada dans les premières défaites de l’Axe ?</w:t>
      </w:r>
    </w:p>
    <w:p w:rsidR="00710782" w:rsidRDefault="00710782" w:rsidP="002A7670">
      <w:pPr>
        <w:pStyle w:val="Standard"/>
        <w:jc w:val="both"/>
        <w:rPr>
          <w:rFonts w:ascii="Calibri" w:hAnsi="Calibri"/>
          <w:u w:val="single"/>
        </w:rPr>
      </w:pPr>
    </w:p>
    <w:p w:rsidR="00710782" w:rsidRDefault="00BD64EB" w:rsidP="002A7670">
      <w:pPr>
        <w:pStyle w:val="Standard"/>
        <w:jc w:val="both"/>
        <w:rPr>
          <w:rFonts w:ascii="Calibri" w:hAnsi="Calibri"/>
        </w:rPr>
      </w:pPr>
      <w:r>
        <w:rPr>
          <w:rFonts w:ascii="Calibri" w:hAnsi="Calibri"/>
          <w:noProof/>
          <w:lang w:val="en-CA"/>
        </w:rPr>
        <w:drawing>
          <wp:inline distT="0" distB="0" distL="0" distR="0" wp14:anchorId="36EEF990" wp14:editId="08E8DDAF">
            <wp:extent cx="6481445" cy="2843530"/>
            <wp:effectExtent l="0" t="0" r="0" b="0"/>
            <wp:docPr id="13" name="Picture 13" descr="C:\Users\geoffrey\Documents\Cours NB\Sciences Humaines 9\Unité 5 Le Canada en guerre 1939-1945\Documents\Carte bataille atlantiq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offrey\Documents\Cours NB\Sciences Humaines 9\Unité 5 Le Canada en guerre 1939-1945\Documents\Carte bataille atlantique.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481445" cy="2843530"/>
                    </a:xfrm>
                    <a:prstGeom prst="rect">
                      <a:avLst/>
                    </a:prstGeom>
                    <a:noFill/>
                    <a:ln>
                      <a:noFill/>
                    </a:ln>
                  </pic:spPr>
                </pic:pic>
              </a:graphicData>
            </a:graphic>
          </wp:inline>
        </w:drawing>
      </w:r>
    </w:p>
    <w:p w:rsidR="00710782" w:rsidRDefault="00BD64EB" w:rsidP="002A7670">
      <w:pPr>
        <w:pStyle w:val="Standard"/>
        <w:jc w:val="both"/>
        <w:rPr>
          <w:rFonts w:ascii="Calibri" w:hAnsi="Calibri"/>
          <w:u w:val="single"/>
        </w:rPr>
      </w:pPr>
      <w:r w:rsidRPr="00BD64EB">
        <w:rPr>
          <w:rFonts w:ascii="Calibri" w:hAnsi="Calibri"/>
          <w:noProof/>
          <w:lang w:val="en-CA"/>
        </w:rPr>
        <mc:AlternateContent>
          <mc:Choice Requires="wps">
            <w:drawing>
              <wp:anchor distT="0" distB="0" distL="114300" distR="114300" simplePos="0" relativeHeight="251672576" behindDoc="0" locked="0" layoutInCell="1" allowOverlap="1" wp14:anchorId="688D4A47" wp14:editId="0F677F7B">
                <wp:simplePos x="0" y="0"/>
                <wp:positionH relativeFrom="margin">
                  <wp:posOffset>190500</wp:posOffset>
                </wp:positionH>
                <wp:positionV relativeFrom="margin">
                  <wp:posOffset>3373755</wp:posOffset>
                </wp:positionV>
                <wp:extent cx="2374265" cy="1403985"/>
                <wp:effectExtent l="0" t="0" r="26035" b="1778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AD2359" w:rsidRPr="00BD64EB" w:rsidRDefault="00BD64EB" w:rsidP="00BD64EB">
                            <w:pPr>
                              <w:rPr>
                                <w:lang w:val="fr-CA"/>
                              </w:rPr>
                            </w:pPr>
                            <w:r w:rsidRPr="00BD64EB">
                              <w:rPr>
                                <w:b/>
                              </w:rPr>
                              <w:t>La bataille de l’Atlantique</w:t>
                            </w:r>
                            <w:r>
                              <w:t xml:space="preserve"> </w:t>
                            </w:r>
                            <w:r w:rsidR="00D20127" w:rsidRPr="00BD64EB">
                              <w:rPr>
                                <w:lang w:val="fr-CA"/>
                              </w:rPr>
                              <w:t>désigne la bataille livrée entre les sous-marins allemands et les convois de navires alliés transportant du matériel de guerre pour la Grande-Bretagne et l’URSS.</w:t>
                            </w:r>
                            <w:r>
                              <w:rPr>
                                <w:lang w:val="fr-CA"/>
                              </w:rPr>
                              <w:t xml:space="preserve"> Le Black Pit désigne la zone d’attaque de prédilection des sous-marins allemands contre les convois alliés.</w:t>
                            </w:r>
                          </w:p>
                          <w:p w:rsidR="00BD64EB" w:rsidRPr="00BD64EB" w:rsidRDefault="00BD64EB">
                            <w:pPr>
                              <w:rPr>
                                <w:lang w:val="fr-CA"/>
                              </w:rPr>
                            </w:pP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8" type="#_x0000_t202" style="position:absolute;left:0;text-align:left;margin-left:15pt;margin-top:265.65pt;width:186.95pt;height:110.55pt;z-index:251672576;visibility:visible;mso-wrap-style:square;mso-width-percent:400;mso-height-percent:200;mso-wrap-distance-left:9pt;mso-wrap-distance-top:0;mso-wrap-distance-right:9pt;mso-wrap-distance-bottom:0;mso-position-horizontal:absolute;mso-position-horizontal-relative:margin;mso-position-vertical:absolute;mso-position-vertical-relative:margin;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">
                <v:textbox style="mso-fit-shape-to-text:t">
                  <w:txbxContent>
                    <w:p w:rsidR="00000000" w:rsidRPr="00BD64EB" w:rsidRDefault="00BD64EB" w:rsidP="00BD64EB">
                      <w:pPr>
                        <w:rPr>
                          <w:lang w:val="fr-CA"/>
                        </w:rPr>
                      </w:pPr>
                      <w:r w:rsidRPr="00BD64EB">
                        <w:rPr>
                          <w:b/>
                        </w:rPr>
                        <w:t>La bataille de l’Atlantique</w:t>
                      </w:r>
                      <w:r>
                        <w:t xml:space="preserve"> </w:t>
                      </w:r>
                      <w:r w:rsidR="00D20127" w:rsidRPr="00BD64EB">
                        <w:rPr>
                          <w:lang w:val="fr-CA"/>
                        </w:rPr>
                        <w:t>désigne la bataille livrée entre les sous-marins allemands et les convois de navires alliés transportant du matériel de guerre pour la Grande-Bretagne et l’URSS.</w:t>
                      </w:r>
                      <w:r>
                        <w:rPr>
                          <w:lang w:val="fr-CA"/>
                        </w:rPr>
                        <w:t xml:space="preserve"> Le Black Pit désigne la zone d’attaque de prédilection des sous-marins allemands contre les convois alliés.</w:t>
                      </w:r>
                    </w:p>
                    <w:p w:rsidR="00BD64EB" w:rsidRPr="00BD64EB" w:rsidRDefault="00BD64EB">
                      <w:pPr>
                        <w:rPr>
                          <w:lang w:val="fr-CA"/>
                        </w:rPr>
                      </w:pPr>
                    </w:p>
                  </w:txbxContent>
                </v:textbox>
                <w10:wrap type="square" anchorx="margin" anchory="margin"/>
              </v:shape>
            </w:pict>
          </mc:Fallback>
        </mc:AlternateContent>
      </w:r>
    </w:p>
    <w:p w:rsidR="00710782" w:rsidRDefault="00BD64EB" w:rsidP="002A7670">
      <w:pPr>
        <w:pStyle w:val="Standard"/>
        <w:numPr>
          <w:ilvl w:val="0"/>
          <w:numId w:val="6"/>
        </w:numPr>
        <w:jc w:val="both"/>
        <w:rPr>
          <w:rFonts w:ascii="Calibri" w:hAnsi="Calibri"/>
          <w:u w:val="single"/>
        </w:rPr>
      </w:pPr>
      <w:r>
        <w:rPr>
          <w:rFonts w:ascii="Calibri" w:hAnsi="Calibri"/>
          <w:u w:val="single"/>
        </w:rPr>
        <w:t>Pourquoi les</w:t>
      </w:r>
      <w:r w:rsidR="0033694D">
        <w:rPr>
          <w:rFonts w:ascii="Calibri" w:hAnsi="Calibri"/>
          <w:u w:val="single"/>
        </w:rPr>
        <w:t xml:space="preserve"> sous-marins (U-Boot) allemands concentrent-ils leurs attaques </w:t>
      </w:r>
      <w:r>
        <w:rPr>
          <w:rFonts w:ascii="Calibri" w:hAnsi="Calibri"/>
          <w:u w:val="single"/>
        </w:rPr>
        <w:t>dans le Black Pit ?</w:t>
      </w:r>
    </w:p>
    <w:p w:rsidR="00455752" w:rsidRDefault="0033694D" w:rsidP="002A7670">
      <w:pPr>
        <w:pStyle w:val="Standard"/>
        <w:jc w:val="both"/>
        <w:rPr>
          <w:rFonts w:ascii="Calibri" w:hAnsi="Calibri"/>
          <w:i/>
          <w:iCs/>
          <w:sz w:val="22"/>
          <w:szCs w:val="22"/>
        </w:rPr>
      </w:pPr>
      <w:r>
        <w:rPr>
          <w:rFonts w:ascii="Calibri" w:hAnsi="Calibri"/>
          <w:i/>
          <w:iCs/>
          <w:sz w:val="22"/>
          <w:szCs w:val="22"/>
        </w:rPr>
        <w:t>...........................................................................</w:t>
      </w:r>
      <w:r w:rsidR="00455752">
        <w:rPr>
          <w:rFonts w:ascii="Calibri" w:hAnsi="Calibri"/>
          <w:i/>
          <w:iCs/>
          <w:sz w:val="22"/>
          <w:szCs w:val="22"/>
        </w:rPr>
        <w:t>...............................</w:t>
      </w:r>
    </w:p>
    <w:p w:rsidR="00710782" w:rsidRDefault="00455752" w:rsidP="002A7670">
      <w:pPr>
        <w:pStyle w:val="Standard"/>
        <w:jc w:val="both"/>
        <w:rPr>
          <w:rFonts w:ascii="Calibri" w:hAnsi="Calibri"/>
          <w:i/>
          <w:iCs/>
          <w:sz w:val="22"/>
          <w:szCs w:val="22"/>
        </w:rPr>
      </w:pPr>
      <w:r>
        <w:rPr>
          <w:rFonts w:ascii="Calibri" w:hAnsi="Calibri"/>
          <w:i/>
          <w:iCs/>
          <w:sz w:val="22"/>
          <w:szCs w:val="22"/>
        </w:rPr>
        <w:t>………….</w:t>
      </w:r>
      <w:r w:rsidR="0033694D">
        <w:rPr>
          <w:rFonts w:ascii="Calibri" w:hAnsi="Calibri"/>
          <w:i/>
          <w:iCs/>
          <w:sz w:val="22"/>
          <w:szCs w:val="22"/>
        </w:rPr>
        <w:t>.................................................................................... ...........................................................................</w:t>
      </w:r>
      <w:r>
        <w:rPr>
          <w:rFonts w:ascii="Calibri" w:hAnsi="Calibri"/>
          <w:i/>
          <w:iCs/>
          <w:sz w:val="22"/>
          <w:szCs w:val="22"/>
        </w:rPr>
        <w:t>..............................................</w:t>
      </w:r>
      <w:r w:rsidR="0033694D">
        <w:rPr>
          <w:rFonts w:ascii="Calibri" w:hAnsi="Calibri"/>
          <w:i/>
          <w:iCs/>
          <w:sz w:val="22"/>
          <w:szCs w:val="22"/>
        </w:rPr>
        <w:t>.................................................................................... ...........................................................................</w:t>
      </w:r>
      <w:r>
        <w:rPr>
          <w:rFonts w:ascii="Calibri" w:hAnsi="Calibri"/>
          <w:i/>
          <w:iCs/>
          <w:sz w:val="22"/>
          <w:szCs w:val="22"/>
        </w:rPr>
        <w:t>...........................................</w:t>
      </w:r>
      <w:r w:rsidR="0033694D">
        <w:rPr>
          <w:rFonts w:ascii="Calibri" w:hAnsi="Calibri"/>
          <w:i/>
          <w:iCs/>
          <w:sz w:val="22"/>
          <w:szCs w:val="22"/>
        </w:rPr>
        <w:t>.................................................................................... ...............................................................................................................................................................................................</w:t>
      </w:r>
      <w:r>
        <w:rPr>
          <w:rFonts w:ascii="Calibri" w:hAnsi="Calibri"/>
          <w:i/>
          <w:iCs/>
          <w:sz w:val="22"/>
          <w:szCs w:val="22"/>
        </w:rPr>
        <w:t>...........</w:t>
      </w:r>
    </w:p>
    <w:p w:rsidR="00710782" w:rsidRDefault="00710782" w:rsidP="002A7670">
      <w:pPr>
        <w:pStyle w:val="Standard"/>
        <w:jc w:val="both"/>
        <w:rPr>
          <w:rFonts w:ascii="Calibri" w:hAnsi="Calibri"/>
          <w:u w:val="single"/>
        </w:rPr>
      </w:pPr>
    </w:p>
    <w:p w:rsidR="00710782" w:rsidRPr="00602B4D" w:rsidRDefault="00BD64EB" w:rsidP="00455752">
      <w:pPr>
        <w:pStyle w:val="Standard"/>
        <w:ind w:firstLine="709"/>
        <w:jc w:val="both"/>
        <w:rPr>
          <w:rFonts w:ascii="Calibri" w:hAnsi="Calibri"/>
          <w:u w:val="single"/>
          <w:lang w:val="fr-CA"/>
        </w:rPr>
      </w:pPr>
      <w:r w:rsidRPr="00322550">
        <w:rPr>
          <w:rFonts w:asciiTheme="minorHAnsi" w:hAnsiTheme="minorHAnsi"/>
          <w:lang w:val="fr-CA"/>
        </w:rPr>
        <w:t>En protégeant les convois à travers l’Atlantique, le Canada a permis le ravitaillement, et donc la survie, de l’Angleterre et de l’URSS aux pires moments de la guerre (1940-1942) d’abord lorsque l’Angleterre, seule contre l’Allemagne, était menacée d’asphyxie et quand l’armée russe était en déroute (hiver 1941).</w:t>
      </w:r>
      <w:r>
        <w:rPr>
          <w:rFonts w:asciiTheme="minorHAnsi" w:hAnsiTheme="minorHAnsi"/>
          <w:lang w:val="fr-CA"/>
        </w:rPr>
        <w:t xml:space="preserve"> Finalement, l</w:t>
      </w:r>
      <w:r w:rsidRPr="00322550">
        <w:rPr>
          <w:rFonts w:asciiTheme="minorHAnsi" w:hAnsiTheme="minorHAnsi"/>
          <w:lang w:val="fr-CA"/>
        </w:rPr>
        <w:t>e Canada remporte la bataille grâce à de meilleures stratégie anti-sous-marines et de meilleures armes (nouveaux navires, bombes anti-sous-marines, sonars, déchiffrement de la machine à code allemande Enigma)</w:t>
      </w:r>
      <w:r>
        <w:rPr>
          <w:rFonts w:asciiTheme="minorHAnsi" w:hAnsiTheme="minorHAnsi"/>
          <w:lang w:val="fr-CA"/>
        </w:rPr>
        <w:t>.</w:t>
      </w:r>
    </w:p>
    <w:p w:rsidR="00313B96" w:rsidRPr="00313B96" w:rsidRDefault="0033694D" w:rsidP="002A7670">
      <w:pPr>
        <w:pStyle w:val="Standard"/>
        <w:tabs>
          <w:tab w:val="left" w:pos="1335"/>
        </w:tabs>
        <w:jc w:val="both"/>
        <w:rPr>
          <w:rFonts w:ascii="Calibri" w:hAnsi="Calibri"/>
        </w:rPr>
      </w:pPr>
      <w:r>
        <w:rPr>
          <w:rFonts w:ascii="Calibri" w:hAnsi="Calibri"/>
        </w:rPr>
        <w:tab/>
      </w:r>
    </w:p>
    <w:p w:rsidR="00710782" w:rsidRPr="00602B4D" w:rsidRDefault="0033694D" w:rsidP="002A7670">
      <w:pPr>
        <w:pStyle w:val="Standard"/>
        <w:jc w:val="both"/>
      </w:pPr>
      <w:r>
        <w:rPr>
          <w:rFonts w:ascii="Calibri" w:hAnsi="Calibri"/>
          <w:b/>
        </w:rPr>
        <w:t xml:space="preserve">Doc. 5 : Charles Comfort,  </w:t>
      </w:r>
      <w:r>
        <w:rPr>
          <w:rFonts w:ascii="Calibri" w:hAnsi="Calibri"/>
          <w:b/>
          <w:i/>
        </w:rPr>
        <w:t>Le raid de Dieppe</w:t>
      </w:r>
      <w:r>
        <w:rPr>
          <w:rFonts w:ascii="Calibri" w:hAnsi="Calibri"/>
          <w:b/>
        </w:rPr>
        <w:t>, 1946, toile à l'huile</w:t>
      </w:r>
    </w:p>
    <w:p w:rsidR="00602B4D" w:rsidRPr="00322550" w:rsidRDefault="00602B4D" w:rsidP="002A7670">
      <w:pPr>
        <w:pStyle w:val="Standard"/>
        <w:ind w:left="720"/>
        <w:jc w:val="both"/>
        <w:rPr>
          <w:rFonts w:asciiTheme="minorHAnsi" w:hAnsiTheme="minorHAnsi"/>
          <w:lang w:val="fr-CA"/>
        </w:rPr>
      </w:pPr>
      <w:r>
        <w:rPr>
          <w:rFonts w:ascii="Calibri" w:hAnsi="Calibri"/>
          <w:noProof/>
          <w:u w:val="single"/>
          <w:lang w:val="en-CA"/>
        </w:rPr>
        <w:drawing>
          <wp:anchor distT="0" distB="0" distL="114300" distR="114300" simplePos="0" relativeHeight="251663360" behindDoc="0" locked="0" layoutInCell="1" allowOverlap="1" wp14:anchorId="10924490" wp14:editId="565D089A">
            <wp:simplePos x="0" y="0"/>
            <wp:positionH relativeFrom="margin">
              <wp:posOffset>-69215</wp:posOffset>
            </wp:positionH>
            <wp:positionV relativeFrom="margin">
              <wp:posOffset>6844030</wp:posOffset>
            </wp:positionV>
            <wp:extent cx="4229735" cy="2331085"/>
            <wp:effectExtent l="0" t="0" r="0" b="0"/>
            <wp:wrapSquare wrapText="bothSides"/>
            <wp:docPr id="10" name="Picture 11" descr="C:\Users\geoffrey\Documents\Cours NB\Sciences Humaines 9\Des décennies de changement\Chapitre 7 et 8\Dieppe Raid, Charles Comfort, 1946, toile à l'huile.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rcRect/>
                    <a:stretch>
                      <a:fillRect/>
                    </a:stretch>
                  </pic:blipFill>
                  <pic:spPr>
                    <a:xfrm>
                      <a:off x="0" y="0"/>
                      <a:ext cx="4229735" cy="2331085"/>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sidRPr="00322550">
        <w:rPr>
          <w:rFonts w:asciiTheme="minorHAnsi" w:hAnsiTheme="minorHAnsi"/>
          <w:lang w:val="fr-CA"/>
        </w:rPr>
        <w:t xml:space="preserve">L’armée canadienne </w:t>
      </w:r>
      <w:r>
        <w:rPr>
          <w:rFonts w:asciiTheme="minorHAnsi" w:hAnsiTheme="minorHAnsi"/>
          <w:lang w:val="fr-CA"/>
        </w:rPr>
        <w:t>joue un rôle important</w:t>
      </w:r>
      <w:r w:rsidRPr="00322550">
        <w:rPr>
          <w:rFonts w:asciiTheme="minorHAnsi" w:hAnsiTheme="minorHAnsi"/>
          <w:lang w:val="fr-CA"/>
        </w:rPr>
        <w:t xml:space="preserve"> </w:t>
      </w:r>
      <w:r>
        <w:rPr>
          <w:rFonts w:asciiTheme="minorHAnsi" w:hAnsiTheme="minorHAnsi"/>
          <w:lang w:val="fr-CA"/>
        </w:rPr>
        <w:t>lors</w:t>
      </w:r>
      <w:r w:rsidRPr="00322550">
        <w:rPr>
          <w:rFonts w:asciiTheme="minorHAnsi" w:hAnsiTheme="minorHAnsi"/>
          <w:lang w:val="fr-CA"/>
        </w:rPr>
        <w:t xml:space="preserve"> </w:t>
      </w:r>
      <w:r>
        <w:rPr>
          <w:rFonts w:asciiTheme="minorHAnsi" w:hAnsiTheme="minorHAnsi"/>
          <w:lang w:val="fr-CA"/>
        </w:rPr>
        <w:t xml:space="preserve">du raid de </w:t>
      </w:r>
      <w:r w:rsidRPr="00322550">
        <w:rPr>
          <w:rFonts w:asciiTheme="minorHAnsi" w:hAnsiTheme="minorHAnsi"/>
          <w:lang w:val="fr-CA"/>
        </w:rPr>
        <w:t>Dieppe en août 1942. Il s’agissait de</w:t>
      </w:r>
      <w:r>
        <w:rPr>
          <w:rFonts w:asciiTheme="minorHAnsi" w:hAnsiTheme="minorHAnsi"/>
          <w:lang w:val="fr-CA"/>
        </w:rPr>
        <w:t xml:space="preserve"> tester les défenses allemandes et de</w:t>
      </w:r>
      <w:r w:rsidRPr="00322550">
        <w:rPr>
          <w:rFonts w:asciiTheme="minorHAnsi" w:hAnsiTheme="minorHAnsi"/>
          <w:lang w:val="fr-CA"/>
        </w:rPr>
        <w:t xml:space="preserve"> soulager Staline sur le front russe</w:t>
      </w:r>
      <w:r>
        <w:rPr>
          <w:rFonts w:asciiTheme="minorHAnsi" w:hAnsiTheme="minorHAnsi"/>
          <w:lang w:val="fr-CA"/>
        </w:rPr>
        <w:t xml:space="preserve"> en fixant des troupes allemandes à l’Ouest</w:t>
      </w:r>
      <w:r w:rsidRPr="00322550">
        <w:rPr>
          <w:rFonts w:asciiTheme="minorHAnsi" w:hAnsiTheme="minorHAnsi"/>
          <w:lang w:val="fr-CA"/>
        </w:rPr>
        <w:t>.</w:t>
      </w:r>
      <w:r>
        <w:rPr>
          <w:rFonts w:asciiTheme="minorHAnsi" w:hAnsiTheme="minorHAnsi"/>
          <w:lang w:val="fr-CA"/>
        </w:rPr>
        <w:t xml:space="preserve"> L</w:t>
      </w:r>
      <w:r w:rsidRPr="00322550">
        <w:rPr>
          <w:rFonts w:asciiTheme="minorHAnsi" w:hAnsiTheme="minorHAnsi"/>
          <w:lang w:val="fr-CA"/>
        </w:rPr>
        <w:t>’</w:t>
      </w:r>
      <w:r>
        <w:rPr>
          <w:rFonts w:asciiTheme="minorHAnsi" w:hAnsiTheme="minorHAnsi"/>
          <w:lang w:val="fr-CA"/>
        </w:rPr>
        <w:t xml:space="preserve">opération </w:t>
      </w:r>
      <w:r w:rsidRPr="00322550">
        <w:rPr>
          <w:rFonts w:asciiTheme="minorHAnsi" w:hAnsiTheme="minorHAnsi"/>
          <w:lang w:val="fr-CA"/>
        </w:rPr>
        <w:t>est un désastre. Les Canadiens se font tuer par l’artillerie avant même d’arriver sur la plage. Une fois arrivés, ils sont cloués au sol par les mitrailleuses. Seuls quelques-uns parv</w:t>
      </w:r>
      <w:r>
        <w:rPr>
          <w:rFonts w:asciiTheme="minorHAnsi" w:hAnsiTheme="minorHAnsi"/>
          <w:lang w:val="fr-CA"/>
        </w:rPr>
        <w:t>iennent à entrer dans la ville</w:t>
      </w:r>
      <w:r w:rsidRPr="00322550">
        <w:rPr>
          <w:rFonts w:asciiTheme="minorHAnsi" w:hAnsiTheme="minorHAnsi"/>
          <w:lang w:val="fr-CA"/>
        </w:rPr>
        <w:t xml:space="preserve"> </w:t>
      </w:r>
      <w:r>
        <w:rPr>
          <w:rFonts w:asciiTheme="minorHAnsi" w:hAnsiTheme="minorHAnsi"/>
          <w:lang w:val="fr-CA"/>
        </w:rPr>
        <w:t>(</w:t>
      </w:r>
      <w:r w:rsidRPr="00322550">
        <w:rPr>
          <w:rFonts w:asciiTheme="minorHAnsi" w:hAnsiTheme="minorHAnsi"/>
          <w:lang w:val="fr-CA"/>
        </w:rPr>
        <w:t>900 tués, 500 blessés, 1900 prisonniers / 5000 soldats (=70% de pertes)</w:t>
      </w:r>
      <w:r>
        <w:rPr>
          <w:rFonts w:asciiTheme="minorHAnsi" w:hAnsiTheme="minorHAnsi"/>
          <w:lang w:val="fr-CA"/>
        </w:rPr>
        <w:t>)</w:t>
      </w:r>
    </w:p>
    <w:p w:rsidR="00602B4D" w:rsidRPr="00322550" w:rsidRDefault="00602B4D" w:rsidP="002A7670">
      <w:pPr>
        <w:pStyle w:val="Standard"/>
        <w:jc w:val="both"/>
        <w:rPr>
          <w:rFonts w:asciiTheme="minorHAnsi" w:hAnsiTheme="minorHAnsi"/>
          <w:lang w:val="fr-CA"/>
        </w:rPr>
      </w:pPr>
    </w:p>
    <w:p w:rsidR="00602B4D" w:rsidRPr="00322550" w:rsidRDefault="00602B4D" w:rsidP="002A7670">
      <w:pPr>
        <w:pStyle w:val="Standard"/>
        <w:jc w:val="both"/>
        <w:rPr>
          <w:rFonts w:ascii="Calibri" w:hAnsi="Calibri"/>
          <w:lang w:val="fr-CA"/>
        </w:rPr>
      </w:pPr>
      <w:r w:rsidRPr="00322550">
        <w:rPr>
          <w:rFonts w:ascii="Calibri" w:hAnsi="Calibri"/>
          <w:lang w:val="fr-CA"/>
        </w:rPr>
        <w:lastRenderedPageBreak/>
        <w:t xml:space="preserve">Dans le même temps, l’effort de guerre du Canada s’intensifie. Le nombre de soldats canadiens en Afrique du Nord augmente. D’une simple division au départ, les troupes canadiennes finissent par former une armée qui </w:t>
      </w:r>
      <w:r w:rsidR="00455752">
        <w:rPr>
          <w:rFonts w:ascii="Calibri" w:hAnsi="Calibri"/>
          <w:lang w:val="fr-CA"/>
        </w:rPr>
        <w:t>joue un grand rôle dans</w:t>
      </w:r>
      <w:r w:rsidRPr="00322550">
        <w:rPr>
          <w:rFonts w:ascii="Calibri" w:hAnsi="Calibri"/>
          <w:lang w:val="fr-CA"/>
        </w:rPr>
        <w:t xml:space="preserve"> la campagne d’Italie.</w:t>
      </w:r>
    </w:p>
    <w:p w:rsidR="00602B4D" w:rsidRPr="00602B4D" w:rsidRDefault="00602B4D" w:rsidP="002A7670">
      <w:pPr>
        <w:pStyle w:val="Standard"/>
        <w:jc w:val="both"/>
        <w:rPr>
          <w:rFonts w:ascii="Calibri" w:hAnsi="Calibri"/>
          <w:u w:val="single"/>
          <w:lang w:val="fr-CA"/>
        </w:rPr>
      </w:pPr>
    </w:p>
    <w:p w:rsidR="00710782" w:rsidRPr="00602B4D" w:rsidRDefault="0033694D" w:rsidP="002A7670">
      <w:pPr>
        <w:pStyle w:val="Standard"/>
        <w:numPr>
          <w:ilvl w:val="0"/>
          <w:numId w:val="13"/>
        </w:numPr>
        <w:jc w:val="both"/>
        <w:rPr>
          <w:b/>
        </w:rPr>
      </w:pPr>
      <w:r w:rsidRPr="00602B4D">
        <w:rPr>
          <w:rFonts w:ascii="Calibri" w:hAnsi="Calibri"/>
          <w:b/>
        </w:rPr>
        <w:t>Phase 3 : la victoire des Alliés (1944 – septembre 1945)</w:t>
      </w:r>
    </w:p>
    <w:p w:rsidR="00710782" w:rsidRDefault="00710782" w:rsidP="002A7670">
      <w:pPr>
        <w:pStyle w:val="Standard"/>
        <w:jc w:val="both"/>
        <w:rPr>
          <w:rFonts w:ascii="Calibri" w:hAnsi="Calibri"/>
          <w:u w:val="single"/>
        </w:rPr>
      </w:pPr>
    </w:p>
    <w:p w:rsidR="00710782" w:rsidRDefault="0033694D" w:rsidP="002A7670">
      <w:pPr>
        <w:pStyle w:val="Standard"/>
        <w:numPr>
          <w:ilvl w:val="0"/>
          <w:numId w:val="8"/>
        </w:numPr>
        <w:jc w:val="both"/>
        <w:rPr>
          <w:rFonts w:ascii="Calibri" w:hAnsi="Calibri"/>
          <w:b/>
        </w:rPr>
      </w:pPr>
      <w:r>
        <w:rPr>
          <w:rFonts w:ascii="Calibri" w:hAnsi="Calibri"/>
          <w:b/>
        </w:rPr>
        <w:t>La fin de la guerre</w:t>
      </w:r>
    </w:p>
    <w:p w:rsidR="00710782" w:rsidRDefault="00710782" w:rsidP="002A7670">
      <w:pPr>
        <w:pStyle w:val="Standard"/>
        <w:ind w:left="720"/>
        <w:jc w:val="both"/>
        <w:rPr>
          <w:rFonts w:ascii="Calibri" w:hAnsi="Calibri"/>
        </w:rPr>
      </w:pPr>
    </w:p>
    <w:p w:rsidR="00710782" w:rsidRPr="002E3495" w:rsidRDefault="0033694D" w:rsidP="002A7670">
      <w:pPr>
        <w:pStyle w:val="Standard"/>
        <w:jc w:val="both"/>
        <w:rPr>
          <w:rFonts w:ascii="Calibri" w:hAnsi="Calibri"/>
          <w:b/>
          <w:u w:val="single"/>
        </w:rPr>
      </w:pPr>
      <w:r w:rsidRPr="002E3495">
        <w:rPr>
          <w:rFonts w:ascii="Calibri" w:hAnsi="Calibri"/>
          <w:b/>
          <w:u w:val="single"/>
        </w:rPr>
        <w:t>Carte 1 et 2 </w:t>
      </w:r>
      <w:r w:rsidR="00076628" w:rsidRPr="00076628">
        <w:rPr>
          <w:rFonts w:ascii="Calibri" w:hAnsi="Calibri"/>
          <w:b/>
          <w:bCs/>
          <w:sz w:val="22"/>
          <w:szCs w:val="22"/>
          <w:u w:val="single"/>
        </w:rPr>
        <w:t>photocopie</w:t>
      </w:r>
      <w:r w:rsidR="00076628">
        <w:rPr>
          <w:rFonts w:ascii="Calibri" w:hAnsi="Calibri"/>
          <w:b/>
          <w:bCs/>
          <w:sz w:val="22"/>
          <w:szCs w:val="22"/>
        </w:rPr>
        <w:t xml:space="preserve"> </w:t>
      </w:r>
      <w:r w:rsidR="002E3495" w:rsidRPr="002E3495">
        <w:rPr>
          <w:rFonts w:ascii="Calibri" w:hAnsi="Calibri"/>
          <w:b/>
          <w:u w:val="single"/>
        </w:rPr>
        <w:t xml:space="preserve">4-5 </w:t>
      </w:r>
      <w:r w:rsidRPr="002E3495">
        <w:rPr>
          <w:rFonts w:ascii="Calibri" w:hAnsi="Calibri"/>
          <w:b/>
          <w:u w:val="single"/>
        </w:rPr>
        <w:t>: complète les informations manquantes du tableau à l’aide des deux cartes</w:t>
      </w:r>
      <w:r w:rsidR="00D345C2">
        <w:rPr>
          <w:rFonts w:ascii="Calibri" w:hAnsi="Calibri"/>
          <w:b/>
          <w:u w:val="single"/>
        </w:rPr>
        <w:t xml:space="preserve"> et des indices soulignés dans le tableau</w:t>
      </w:r>
      <w:r w:rsidRPr="002E3495">
        <w:rPr>
          <w:rFonts w:ascii="Calibri" w:hAnsi="Calibri"/>
          <w:b/>
          <w:u w:val="single"/>
        </w:rPr>
        <w:t> :</w:t>
      </w:r>
    </w:p>
    <w:p w:rsidR="00710782" w:rsidRDefault="00710782" w:rsidP="002A7670">
      <w:pPr>
        <w:pStyle w:val="Standard"/>
        <w:jc w:val="both"/>
        <w:rPr>
          <w:rFonts w:ascii="Calibri" w:hAnsi="Calibri"/>
          <w:u w:val="single"/>
        </w:rPr>
      </w:pPr>
    </w:p>
    <w:tbl>
      <w:tblPr>
        <w:tblW w:w="10545" w:type="dxa"/>
        <w:tblLayout w:type="fixed"/>
        <w:tblCellMar>
          <w:left w:w="10" w:type="dxa"/>
          <w:right w:w="10" w:type="dxa"/>
        </w:tblCellMar>
        <w:tblLook w:val="0000" w:firstRow="0" w:lastRow="0" w:firstColumn="0" w:lastColumn="0" w:noHBand="0" w:noVBand="0"/>
      </w:tblPr>
      <w:tblGrid>
        <w:gridCol w:w="541"/>
        <w:gridCol w:w="6615"/>
        <w:gridCol w:w="3389"/>
      </w:tblGrid>
      <w:tr w:rsidR="00710782">
        <w:trPr>
          <w:tblHeader/>
        </w:trPr>
        <w:tc>
          <w:tcPr>
            <w:tcW w:w="541"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710782" w:rsidRDefault="00710782" w:rsidP="002A7670">
            <w:pPr>
              <w:pStyle w:val="TableHeading"/>
              <w:jc w:val="both"/>
              <w:rPr>
                <w:rFonts w:ascii="Calibri" w:hAnsi="Calibri"/>
                <w:sz w:val="20"/>
                <w:szCs w:val="20"/>
              </w:rPr>
            </w:pPr>
          </w:p>
        </w:tc>
        <w:tc>
          <w:tcPr>
            <w:tcW w:w="6615"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710782" w:rsidRDefault="0033694D" w:rsidP="002A7670">
            <w:pPr>
              <w:pStyle w:val="TableHeading"/>
              <w:jc w:val="both"/>
              <w:rPr>
                <w:rFonts w:ascii="Calibri" w:hAnsi="Calibri"/>
                <w:sz w:val="20"/>
                <w:szCs w:val="20"/>
              </w:rPr>
            </w:pPr>
            <w:r>
              <w:rPr>
                <w:rFonts w:ascii="Calibri" w:hAnsi="Calibri"/>
                <w:sz w:val="20"/>
                <w:szCs w:val="20"/>
              </w:rPr>
              <w:t xml:space="preserve">Victoires alliées en </w:t>
            </w:r>
            <w:r w:rsidRPr="002E3495">
              <w:rPr>
                <w:rFonts w:ascii="Calibri" w:hAnsi="Calibri"/>
                <w:sz w:val="20"/>
                <w:szCs w:val="20"/>
                <w:u w:val="single"/>
              </w:rPr>
              <w:t>Europe</w:t>
            </w:r>
            <w:r>
              <w:rPr>
                <w:rFonts w:ascii="Calibri" w:hAnsi="Calibri"/>
                <w:sz w:val="20"/>
                <w:szCs w:val="20"/>
              </w:rPr>
              <w:t xml:space="preserve"> qui conduisent à la défaite de </w:t>
            </w:r>
            <w:r w:rsidRPr="002E3495">
              <w:rPr>
                <w:rFonts w:ascii="Calibri" w:hAnsi="Calibri"/>
                <w:sz w:val="20"/>
                <w:szCs w:val="20"/>
                <w:u w:val="single"/>
              </w:rPr>
              <w:t>l’</w:t>
            </w:r>
            <w:r w:rsidR="002E3495" w:rsidRPr="002E3495">
              <w:rPr>
                <w:rFonts w:ascii="Calibri" w:hAnsi="Calibri"/>
                <w:sz w:val="20"/>
                <w:szCs w:val="20"/>
                <w:u w:val="single"/>
              </w:rPr>
              <w:t>Allemagne</w:t>
            </w:r>
            <w:r w:rsidR="002E3495">
              <w:rPr>
                <w:rFonts w:ascii="Calibri" w:hAnsi="Calibri"/>
                <w:sz w:val="20"/>
                <w:szCs w:val="20"/>
              </w:rPr>
              <w:t xml:space="preserve"> </w:t>
            </w:r>
            <w:r w:rsidR="002E3495" w:rsidRPr="002E3495">
              <w:rPr>
                <w:rFonts w:ascii="Calibri" w:hAnsi="Calibri"/>
                <w:b w:val="0"/>
                <w:sz w:val="20"/>
                <w:szCs w:val="20"/>
              </w:rPr>
              <w:t>(carte 1, feuille 4)</w:t>
            </w:r>
          </w:p>
        </w:tc>
        <w:tc>
          <w:tcPr>
            <w:tcW w:w="3389"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710782" w:rsidRDefault="0033694D" w:rsidP="002A7670">
            <w:pPr>
              <w:pStyle w:val="TableHeading"/>
              <w:jc w:val="both"/>
              <w:rPr>
                <w:rFonts w:ascii="Calibri" w:hAnsi="Calibri"/>
                <w:sz w:val="20"/>
                <w:szCs w:val="20"/>
              </w:rPr>
            </w:pPr>
            <w:r>
              <w:rPr>
                <w:rFonts w:ascii="Calibri" w:hAnsi="Calibri"/>
                <w:sz w:val="20"/>
                <w:szCs w:val="20"/>
              </w:rPr>
              <w:t xml:space="preserve">Victoires alliées dans le </w:t>
            </w:r>
            <w:r w:rsidRPr="002E3495">
              <w:rPr>
                <w:rFonts w:ascii="Calibri" w:hAnsi="Calibri"/>
                <w:sz w:val="20"/>
                <w:szCs w:val="20"/>
                <w:u w:val="single"/>
              </w:rPr>
              <w:t>Pacifique</w:t>
            </w:r>
            <w:r>
              <w:rPr>
                <w:rFonts w:ascii="Calibri" w:hAnsi="Calibri"/>
                <w:sz w:val="20"/>
                <w:szCs w:val="20"/>
              </w:rPr>
              <w:t xml:space="preserve"> qui conduisent à la capitulation du </w:t>
            </w:r>
            <w:r w:rsidRPr="002E3495">
              <w:rPr>
                <w:rFonts w:ascii="Calibri" w:hAnsi="Calibri"/>
                <w:sz w:val="20"/>
                <w:szCs w:val="20"/>
                <w:u w:val="single"/>
              </w:rPr>
              <w:t>Japon</w:t>
            </w:r>
            <w:r w:rsidR="002E3495">
              <w:rPr>
                <w:rFonts w:ascii="Calibri" w:hAnsi="Calibri"/>
                <w:sz w:val="20"/>
                <w:szCs w:val="20"/>
              </w:rPr>
              <w:t xml:space="preserve"> </w:t>
            </w:r>
            <w:r w:rsidR="002E3495" w:rsidRPr="002E3495">
              <w:rPr>
                <w:rFonts w:ascii="Calibri" w:hAnsi="Calibri"/>
                <w:b w:val="0"/>
                <w:sz w:val="20"/>
                <w:szCs w:val="20"/>
              </w:rPr>
              <w:t>(carte 2 feuille 5)</w:t>
            </w:r>
          </w:p>
        </w:tc>
      </w:tr>
      <w:tr w:rsidR="00710782">
        <w:tc>
          <w:tcPr>
            <w:tcW w:w="541" w:type="dxa"/>
            <w:tcBorders>
              <w:left w:val="single" w:sz="2" w:space="0" w:color="000000"/>
              <w:bottom w:val="single" w:sz="2" w:space="0" w:color="000000"/>
            </w:tcBorders>
            <w:shd w:val="clear" w:color="auto" w:fill="auto"/>
            <w:tcMar>
              <w:top w:w="55" w:type="dxa"/>
              <w:left w:w="55" w:type="dxa"/>
              <w:bottom w:w="55" w:type="dxa"/>
              <w:right w:w="55" w:type="dxa"/>
            </w:tcMar>
          </w:tcPr>
          <w:p w:rsidR="00710782" w:rsidRPr="0033694D" w:rsidRDefault="0033694D" w:rsidP="002A7670">
            <w:pPr>
              <w:pStyle w:val="TableContents"/>
              <w:jc w:val="both"/>
              <w:rPr>
                <w:rFonts w:ascii="Calibri" w:hAnsi="Calibri"/>
                <w:b/>
                <w:sz w:val="20"/>
                <w:szCs w:val="20"/>
                <w:u w:val="single"/>
              </w:rPr>
            </w:pPr>
            <w:r w:rsidRPr="0033694D">
              <w:rPr>
                <w:rFonts w:ascii="Calibri" w:hAnsi="Calibri"/>
                <w:b/>
                <w:sz w:val="20"/>
                <w:szCs w:val="20"/>
                <w:u w:val="single"/>
              </w:rPr>
              <w:t>1944</w:t>
            </w:r>
          </w:p>
        </w:tc>
        <w:tc>
          <w:tcPr>
            <w:tcW w:w="6615" w:type="dxa"/>
            <w:tcBorders>
              <w:left w:val="single" w:sz="2" w:space="0" w:color="000000"/>
              <w:bottom w:val="single" w:sz="2" w:space="0" w:color="000000"/>
            </w:tcBorders>
            <w:shd w:val="clear" w:color="auto" w:fill="auto"/>
            <w:tcMar>
              <w:top w:w="55" w:type="dxa"/>
              <w:left w:w="55" w:type="dxa"/>
              <w:bottom w:w="55" w:type="dxa"/>
              <w:right w:w="55" w:type="dxa"/>
            </w:tcMar>
          </w:tcPr>
          <w:p w:rsidR="00710782" w:rsidRDefault="0033694D" w:rsidP="002A7670">
            <w:pPr>
              <w:pStyle w:val="TableContents"/>
              <w:jc w:val="both"/>
              <w:rPr>
                <w:rFonts w:ascii="Calibri" w:hAnsi="Calibri"/>
                <w:sz w:val="20"/>
                <w:szCs w:val="20"/>
              </w:rPr>
            </w:pPr>
            <w:r w:rsidRPr="002E3495">
              <w:rPr>
                <w:rFonts w:ascii="Calibri" w:hAnsi="Calibri"/>
                <w:sz w:val="20"/>
                <w:szCs w:val="20"/>
                <w:u w:val="single"/>
              </w:rPr>
              <w:t>Débarquement</w:t>
            </w:r>
            <w:r w:rsidR="002E3495" w:rsidRPr="002E3495">
              <w:rPr>
                <w:rFonts w:ascii="Calibri" w:hAnsi="Calibri"/>
                <w:sz w:val="20"/>
                <w:szCs w:val="20"/>
                <w:u w:val="single"/>
              </w:rPr>
              <w:t>s alliés</w:t>
            </w:r>
            <w:r>
              <w:rPr>
                <w:rFonts w:ascii="Calibri" w:hAnsi="Calibri"/>
                <w:sz w:val="20"/>
                <w:szCs w:val="20"/>
              </w:rPr>
              <w:t xml:space="preserve"> de </w:t>
            </w:r>
            <w:r w:rsidR="00455752">
              <w:rPr>
                <w:rFonts w:ascii="Calibri" w:hAnsi="Calibri"/>
                <w:sz w:val="20"/>
                <w:szCs w:val="20"/>
              </w:rPr>
              <w:t>N</w:t>
            </w:r>
            <w:r>
              <w:rPr>
                <w:rFonts w:ascii="Calibri" w:hAnsi="Calibri"/>
                <w:sz w:val="20"/>
                <w:szCs w:val="20"/>
              </w:rPr>
              <w:t>................................... (</w:t>
            </w:r>
            <w:r w:rsidRPr="002E3495">
              <w:rPr>
                <w:rFonts w:ascii="Calibri" w:hAnsi="Calibri"/>
                <w:sz w:val="20"/>
                <w:szCs w:val="20"/>
                <w:u w:val="single"/>
              </w:rPr>
              <w:t>6 juin</w:t>
            </w:r>
            <w:r w:rsidR="00455752">
              <w:rPr>
                <w:rFonts w:ascii="Calibri" w:hAnsi="Calibri"/>
                <w:sz w:val="20"/>
                <w:szCs w:val="20"/>
              </w:rPr>
              <w:t>) puis de P</w:t>
            </w:r>
            <w:r>
              <w:rPr>
                <w:rFonts w:ascii="Calibri" w:hAnsi="Calibri"/>
                <w:sz w:val="20"/>
                <w:szCs w:val="20"/>
              </w:rPr>
              <w:t>........................…….. (</w:t>
            </w:r>
            <w:r w:rsidRPr="002E3495">
              <w:rPr>
                <w:rFonts w:ascii="Calibri" w:hAnsi="Calibri"/>
                <w:sz w:val="20"/>
                <w:szCs w:val="20"/>
                <w:u w:val="single"/>
              </w:rPr>
              <w:t>août</w:t>
            </w:r>
            <w:r>
              <w:rPr>
                <w:rFonts w:ascii="Calibri" w:hAnsi="Calibri"/>
                <w:sz w:val="20"/>
                <w:szCs w:val="20"/>
              </w:rPr>
              <w:t>)</w:t>
            </w:r>
            <w:r w:rsidR="002E3495">
              <w:rPr>
                <w:rFonts w:ascii="Calibri" w:hAnsi="Calibri"/>
                <w:sz w:val="20"/>
                <w:szCs w:val="20"/>
              </w:rPr>
              <w:t xml:space="preserve"> en France.</w:t>
            </w:r>
          </w:p>
        </w:tc>
        <w:tc>
          <w:tcPr>
            <w:tcW w:w="338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710782" w:rsidRDefault="0033694D" w:rsidP="002A7670">
            <w:pPr>
              <w:pStyle w:val="TableContents"/>
              <w:jc w:val="both"/>
              <w:rPr>
                <w:rFonts w:ascii="Calibri" w:hAnsi="Calibri"/>
                <w:sz w:val="20"/>
                <w:szCs w:val="20"/>
              </w:rPr>
            </w:pPr>
            <w:r>
              <w:rPr>
                <w:rFonts w:ascii="Calibri" w:hAnsi="Calibri"/>
                <w:sz w:val="20"/>
                <w:szCs w:val="20"/>
              </w:rPr>
              <w:t xml:space="preserve">Les Etats-Unis s'épuisent à reconquérir une à une les petites </w:t>
            </w:r>
            <w:r w:rsidRPr="00D345C2">
              <w:rPr>
                <w:rFonts w:ascii="Calibri" w:hAnsi="Calibri"/>
                <w:sz w:val="20"/>
                <w:szCs w:val="20"/>
                <w:u w:val="single"/>
              </w:rPr>
              <w:t>îles</w:t>
            </w:r>
            <w:r>
              <w:rPr>
                <w:rFonts w:ascii="Calibri" w:hAnsi="Calibri"/>
                <w:sz w:val="20"/>
                <w:szCs w:val="20"/>
              </w:rPr>
              <w:t xml:space="preserve"> du Pacifique comme les îles …………………………………….</w:t>
            </w:r>
          </w:p>
          <w:p w:rsidR="00710782" w:rsidRDefault="0033694D" w:rsidP="002A7670">
            <w:pPr>
              <w:pStyle w:val="TableContents"/>
              <w:jc w:val="both"/>
              <w:rPr>
                <w:rFonts w:ascii="Calibri" w:hAnsi="Calibri"/>
                <w:sz w:val="20"/>
                <w:szCs w:val="20"/>
              </w:rPr>
            </w:pPr>
            <w:r>
              <w:rPr>
                <w:rFonts w:ascii="Calibri" w:hAnsi="Calibri"/>
                <w:sz w:val="20"/>
                <w:szCs w:val="20"/>
              </w:rPr>
              <w:t>………………………………………......................................................................................</w:t>
            </w:r>
          </w:p>
        </w:tc>
      </w:tr>
      <w:tr w:rsidR="00710782">
        <w:tc>
          <w:tcPr>
            <w:tcW w:w="541" w:type="dxa"/>
            <w:tcBorders>
              <w:left w:val="single" w:sz="2" w:space="0" w:color="000000"/>
              <w:bottom w:val="single" w:sz="2" w:space="0" w:color="000000"/>
            </w:tcBorders>
            <w:shd w:val="clear" w:color="auto" w:fill="auto"/>
            <w:tcMar>
              <w:top w:w="55" w:type="dxa"/>
              <w:left w:w="55" w:type="dxa"/>
              <w:bottom w:w="55" w:type="dxa"/>
              <w:right w:w="55" w:type="dxa"/>
            </w:tcMar>
          </w:tcPr>
          <w:p w:rsidR="00710782" w:rsidRPr="0033694D" w:rsidRDefault="0033694D" w:rsidP="002A7670">
            <w:pPr>
              <w:pStyle w:val="TableContents"/>
              <w:jc w:val="both"/>
              <w:rPr>
                <w:rFonts w:ascii="Calibri" w:hAnsi="Calibri"/>
                <w:b/>
                <w:sz w:val="20"/>
                <w:szCs w:val="20"/>
                <w:u w:val="single"/>
              </w:rPr>
            </w:pPr>
            <w:r w:rsidRPr="0033694D">
              <w:rPr>
                <w:rFonts w:ascii="Calibri" w:hAnsi="Calibri"/>
                <w:b/>
                <w:sz w:val="20"/>
                <w:szCs w:val="20"/>
                <w:u w:val="single"/>
              </w:rPr>
              <w:t>1945</w:t>
            </w:r>
          </w:p>
        </w:tc>
        <w:tc>
          <w:tcPr>
            <w:tcW w:w="6615" w:type="dxa"/>
            <w:tcBorders>
              <w:left w:val="single" w:sz="2" w:space="0" w:color="000000"/>
              <w:bottom w:val="single" w:sz="2" w:space="0" w:color="000000"/>
            </w:tcBorders>
            <w:shd w:val="clear" w:color="auto" w:fill="auto"/>
            <w:tcMar>
              <w:top w:w="55" w:type="dxa"/>
              <w:left w:w="55" w:type="dxa"/>
              <w:bottom w:w="55" w:type="dxa"/>
              <w:right w:w="55" w:type="dxa"/>
            </w:tcMar>
          </w:tcPr>
          <w:p w:rsidR="00710782" w:rsidRDefault="0033694D" w:rsidP="002A7670">
            <w:pPr>
              <w:pStyle w:val="TableContents"/>
              <w:jc w:val="both"/>
              <w:rPr>
                <w:rFonts w:ascii="Calibri" w:hAnsi="Calibri"/>
                <w:sz w:val="20"/>
                <w:szCs w:val="20"/>
              </w:rPr>
            </w:pPr>
            <w:r>
              <w:rPr>
                <w:rFonts w:ascii="Calibri" w:hAnsi="Calibri"/>
                <w:sz w:val="20"/>
                <w:szCs w:val="20"/>
              </w:rPr>
              <w:t xml:space="preserve">Prise de </w:t>
            </w:r>
            <w:r w:rsidR="00455752">
              <w:rPr>
                <w:rFonts w:ascii="Calibri" w:hAnsi="Calibri"/>
                <w:sz w:val="20"/>
                <w:szCs w:val="20"/>
              </w:rPr>
              <w:t>B</w:t>
            </w:r>
            <w:r>
              <w:rPr>
                <w:rFonts w:ascii="Calibri" w:hAnsi="Calibri"/>
                <w:sz w:val="20"/>
                <w:szCs w:val="20"/>
              </w:rPr>
              <w:t xml:space="preserve">……………………………… en </w:t>
            </w:r>
            <w:r w:rsidRPr="002E3495">
              <w:rPr>
                <w:rFonts w:ascii="Calibri" w:hAnsi="Calibri"/>
                <w:sz w:val="20"/>
                <w:szCs w:val="20"/>
                <w:u w:val="single"/>
              </w:rPr>
              <w:t>avril</w:t>
            </w:r>
            <w:r>
              <w:rPr>
                <w:rFonts w:ascii="Calibri" w:hAnsi="Calibri"/>
                <w:sz w:val="20"/>
                <w:szCs w:val="20"/>
              </w:rPr>
              <w:t xml:space="preserve"> et capitulation allemande (8 mai)</w:t>
            </w:r>
          </w:p>
        </w:tc>
        <w:tc>
          <w:tcPr>
            <w:tcW w:w="338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710782" w:rsidRDefault="0033694D" w:rsidP="002A7670">
            <w:pPr>
              <w:pStyle w:val="TableContents"/>
              <w:jc w:val="both"/>
              <w:rPr>
                <w:rFonts w:ascii="Calibri" w:hAnsi="Calibri"/>
                <w:sz w:val="20"/>
                <w:szCs w:val="20"/>
              </w:rPr>
            </w:pPr>
            <w:r w:rsidRPr="00FD754B">
              <w:rPr>
                <w:rFonts w:ascii="Calibri" w:hAnsi="Calibri"/>
                <w:sz w:val="20"/>
                <w:szCs w:val="20"/>
                <w:u w:val="single"/>
              </w:rPr>
              <w:t>Bombardement</w:t>
            </w:r>
            <w:r>
              <w:rPr>
                <w:rFonts w:ascii="Calibri" w:hAnsi="Calibri"/>
                <w:sz w:val="20"/>
                <w:szCs w:val="20"/>
              </w:rPr>
              <w:t xml:space="preserve"> de ………………………………</w:t>
            </w:r>
          </w:p>
          <w:p w:rsidR="00710782" w:rsidRDefault="0033694D" w:rsidP="002A7670">
            <w:pPr>
              <w:pStyle w:val="TableContents"/>
              <w:jc w:val="both"/>
              <w:rPr>
                <w:rFonts w:ascii="Calibri" w:hAnsi="Calibri"/>
                <w:sz w:val="20"/>
                <w:szCs w:val="20"/>
              </w:rPr>
            </w:pPr>
            <w:r>
              <w:rPr>
                <w:rFonts w:ascii="Calibri" w:hAnsi="Calibri"/>
                <w:sz w:val="20"/>
                <w:szCs w:val="20"/>
              </w:rPr>
              <w:t>et de ………………………………….</w:t>
            </w:r>
          </w:p>
          <w:p w:rsidR="00710782" w:rsidRDefault="0033694D" w:rsidP="002A7670">
            <w:pPr>
              <w:pStyle w:val="TableContents"/>
              <w:jc w:val="both"/>
              <w:rPr>
                <w:rFonts w:ascii="Calibri" w:hAnsi="Calibri"/>
                <w:sz w:val="20"/>
                <w:szCs w:val="20"/>
              </w:rPr>
            </w:pPr>
            <w:r>
              <w:rPr>
                <w:rFonts w:ascii="Calibri" w:hAnsi="Calibri"/>
                <w:sz w:val="20"/>
                <w:szCs w:val="20"/>
              </w:rPr>
              <w:t>qui force le Japon à capituler (2 sept.)</w:t>
            </w:r>
          </w:p>
        </w:tc>
      </w:tr>
    </w:tbl>
    <w:p w:rsidR="00710782" w:rsidRDefault="00710782" w:rsidP="002A7670">
      <w:pPr>
        <w:pStyle w:val="Standard"/>
        <w:jc w:val="both"/>
        <w:rPr>
          <w:rFonts w:ascii="Calibri" w:hAnsi="Calibri"/>
          <w:u w:val="single"/>
        </w:rPr>
      </w:pPr>
    </w:p>
    <w:p w:rsidR="00710782" w:rsidRPr="00076628" w:rsidRDefault="00D345C2" w:rsidP="002A7670">
      <w:pPr>
        <w:pStyle w:val="Standard"/>
        <w:jc w:val="both"/>
        <w:rPr>
          <w:rFonts w:ascii="Calibri" w:hAnsi="Calibri"/>
          <w:u w:val="single"/>
        </w:rPr>
      </w:pPr>
      <w:r w:rsidRPr="00076628">
        <w:rPr>
          <w:rFonts w:ascii="Calibri" w:hAnsi="Calibri"/>
          <w:u w:val="single"/>
        </w:rPr>
        <w:t>Carte 2 (</w:t>
      </w:r>
      <w:r w:rsidR="00076628" w:rsidRPr="00076628">
        <w:rPr>
          <w:rFonts w:ascii="Calibri" w:hAnsi="Calibri"/>
          <w:bCs/>
          <w:sz w:val="22"/>
          <w:szCs w:val="22"/>
          <w:u w:val="single"/>
        </w:rPr>
        <w:t xml:space="preserve">photocopie </w:t>
      </w:r>
      <w:r w:rsidR="0033694D" w:rsidRPr="00076628">
        <w:rPr>
          <w:rFonts w:ascii="Calibri" w:hAnsi="Calibri"/>
          <w:u w:val="single"/>
        </w:rPr>
        <w:t>5) : Quelle arme les Etats-Unis sont-ils les premiers à utiliser pour obtenir la capitulation du Japon ?</w:t>
      </w:r>
    </w:p>
    <w:p w:rsidR="00710782" w:rsidRDefault="0033694D" w:rsidP="002A7670">
      <w:pPr>
        <w:pStyle w:val="NoSpacing"/>
        <w:jc w:val="both"/>
        <w:rPr>
          <w:i/>
          <w:iCs/>
        </w:rPr>
      </w:pPr>
      <w:r>
        <w:rPr>
          <w:i/>
          <w:iCs/>
        </w:rPr>
        <w:t>............................................................................................................................................................................................... ............................................................................................................................................................................................... ............................................................................................................................................................................................... ...............................................................................................................................................................................................</w:t>
      </w:r>
    </w:p>
    <w:p w:rsidR="00710782" w:rsidRDefault="00710782" w:rsidP="002A7670">
      <w:pPr>
        <w:pStyle w:val="NoSpacing"/>
        <w:jc w:val="both"/>
        <w:rPr>
          <w:lang w:val="fr-FR"/>
        </w:rPr>
      </w:pPr>
    </w:p>
    <w:p w:rsidR="00710782" w:rsidRDefault="0033694D" w:rsidP="002A7670">
      <w:pPr>
        <w:pStyle w:val="NoSpacing"/>
        <w:numPr>
          <w:ilvl w:val="0"/>
          <w:numId w:val="8"/>
        </w:numPr>
        <w:jc w:val="both"/>
        <w:rPr>
          <w:b/>
          <w:lang w:val="fr-FR"/>
        </w:rPr>
      </w:pPr>
      <w:r>
        <w:rPr>
          <w:b/>
          <w:lang w:val="fr-FR"/>
        </w:rPr>
        <w:t>Quelle est la contribution du Canada à la défaite finale des forces de l’Axe ?</w:t>
      </w:r>
    </w:p>
    <w:p w:rsidR="00710782" w:rsidRDefault="002A7670" w:rsidP="002A7670">
      <w:pPr>
        <w:pStyle w:val="NoSpacing"/>
        <w:jc w:val="both"/>
        <w:rPr>
          <w:lang w:val="fr-FR"/>
        </w:rPr>
      </w:pPr>
      <w:r>
        <w:rPr>
          <w:noProof/>
          <w:lang w:eastAsia="en-CA"/>
        </w:rPr>
        <w:drawing>
          <wp:anchor distT="0" distB="0" distL="114300" distR="114300" simplePos="0" relativeHeight="251673600" behindDoc="0" locked="0" layoutInCell="1" allowOverlap="1" wp14:anchorId="4A1FCFF1" wp14:editId="41791BC7">
            <wp:simplePos x="0" y="0"/>
            <wp:positionH relativeFrom="margin">
              <wp:posOffset>-8890</wp:posOffset>
            </wp:positionH>
            <wp:positionV relativeFrom="margin">
              <wp:posOffset>5648325</wp:posOffset>
            </wp:positionV>
            <wp:extent cx="3556635" cy="3768090"/>
            <wp:effectExtent l="0" t="0" r="5715" b="3810"/>
            <wp:wrapSquare wrapText="bothSides"/>
            <wp:docPr id="12" name="Picture 12" descr="C:\Users\geoffrey\Documents\Cours NB\Sciences Humaines 9\Des décennies de changement\Chapitre 7 et 8\Carte débarquement France Hollande0005.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3556635" cy="376809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p>
    <w:p w:rsidR="00710782" w:rsidRPr="002A7670" w:rsidRDefault="00602B4D" w:rsidP="00455752">
      <w:pPr>
        <w:pStyle w:val="NoSpacing"/>
        <w:autoSpaceDN/>
        <w:ind w:firstLine="709"/>
        <w:jc w:val="both"/>
        <w:rPr>
          <w:lang w:val="fr-CA"/>
        </w:rPr>
      </w:pPr>
      <w:r>
        <w:rPr>
          <w:lang w:val="fr-FR"/>
        </w:rPr>
        <w:t>Les forces canadiennes participent à la phase finale de la guerre en Europe. Elles débarquent sur la p</w:t>
      </w:r>
      <w:r w:rsidRPr="00322550">
        <w:rPr>
          <w:lang w:val="fr-CA"/>
        </w:rPr>
        <w:t xml:space="preserve">lage Juno </w:t>
      </w:r>
      <w:r>
        <w:rPr>
          <w:lang w:val="fr-CA"/>
        </w:rPr>
        <w:t>le 6 juin 1944, puis aide à la libération des ports de la côte atlantique en remontant vers le Nord</w:t>
      </w:r>
      <w:r w:rsidR="002A7670">
        <w:rPr>
          <w:lang w:val="fr-CA"/>
        </w:rPr>
        <w:t>. Elles s’emparent notamment d’</w:t>
      </w:r>
      <w:r w:rsidR="002A7670" w:rsidRPr="00322550">
        <w:rPr>
          <w:lang w:val="fr-CA"/>
        </w:rPr>
        <w:t xml:space="preserve">Anvers </w:t>
      </w:r>
      <w:r w:rsidR="002A7670">
        <w:rPr>
          <w:lang w:val="fr-CA"/>
        </w:rPr>
        <w:t xml:space="preserve">qui </w:t>
      </w:r>
      <w:r w:rsidR="002A7670" w:rsidRPr="00322550">
        <w:rPr>
          <w:lang w:val="fr-CA"/>
        </w:rPr>
        <w:t>est le port le plus important d’Europe et</w:t>
      </w:r>
      <w:r w:rsidR="002A7670">
        <w:rPr>
          <w:lang w:val="fr-CA"/>
        </w:rPr>
        <w:t xml:space="preserve"> qui</w:t>
      </w:r>
      <w:r w:rsidR="002A7670" w:rsidRPr="00322550">
        <w:rPr>
          <w:lang w:val="fr-CA"/>
        </w:rPr>
        <w:t xml:space="preserve"> est </w:t>
      </w:r>
      <w:r w:rsidR="002A7670">
        <w:rPr>
          <w:lang w:val="fr-CA"/>
        </w:rPr>
        <w:t xml:space="preserve">donc </w:t>
      </w:r>
      <w:r w:rsidR="002A7670" w:rsidRPr="00322550">
        <w:rPr>
          <w:lang w:val="fr-CA"/>
        </w:rPr>
        <w:t>vital pour rav</w:t>
      </w:r>
      <w:r w:rsidR="002A7670" w:rsidRPr="00322550">
        <w:rPr>
          <w:lang w:val="fr-CA"/>
        </w:rPr>
        <w:t>i</w:t>
      </w:r>
      <w:r w:rsidR="002A7670" w:rsidRPr="00322550">
        <w:rPr>
          <w:lang w:val="fr-CA"/>
        </w:rPr>
        <w:t>tailler les forces alliées qui commencent à manquer de ravitaillement (oct. 1944)</w:t>
      </w:r>
      <w:r w:rsidR="002A7670">
        <w:rPr>
          <w:lang w:val="fr-CA"/>
        </w:rPr>
        <w:t>. Les Canadiens sont ensuite chargés de libérer les Pays-Bas dans des conditions e</w:t>
      </w:r>
      <w:r w:rsidR="002A7670">
        <w:rPr>
          <w:lang w:val="fr-CA"/>
        </w:rPr>
        <w:t>x</w:t>
      </w:r>
      <w:r w:rsidR="002A7670">
        <w:rPr>
          <w:lang w:val="fr-CA"/>
        </w:rPr>
        <w:t>trêmement difficiles car les Allemands ont inondé le pays en brisant les digues et obligeant l’infanterie de combattre sans le soutien efficace des chars et de l’artillerie.</w:t>
      </w:r>
    </w:p>
    <w:p w:rsidR="00710782" w:rsidRDefault="00710782" w:rsidP="002A7670">
      <w:pPr>
        <w:pStyle w:val="Standard"/>
        <w:jc w:val="both"/>
      </w:pPr>
    </w:p>
    <w:p w:rsidR="00710782" w:rsidRDefault="00710782" w:rsidP="002A7670">
      <w:pPr>
        <w:pStyle w:val="Standard"/>
        <w:jc w:val="both"/>
      </w:pPr>
    </w:p>
    <w:p w:rsidR="00710782" w:rsidRDefault="00710782" w:rsidP="002A7670">
      <w:pPr>
        <w:pStyle w:val="Standard"/>
        <w:jc w:val="both"/>
      </w:pPr>
    </w:p>
    <w:sectPr w:rsidR="00710782">
      <w:footerReference w:type="default" r:id="rId18"/>
      <w:pgSz w:w="11906" w:h="16838"/>
      <w:pgMar w:top="567" w:right="567" w:bottom="737" w:left="567"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F3A9F" w:rsidRDefault="002F3A9F">
      <w:r>
        <w:separator/>
      </w:r>
    </w:p>
  </w:endnote>
  <w:endnote w:type="continuationSeparator" w:id="0">
    <w:p w:rsidR="002F3A9F" w:rsidRDefault="002F3A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StarSymbol">
    <w:charset w:val="02"/>
    <w:family w:val="auto"/>
    <w:pitch w:val="default"/>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1D3B" w:rsidRDefault="0033694D">
    <w:pPr>
      <w:pStyle w:val="Footer"/>
      <w:jc w:val="center"/>
    </w:pPr>
    <w:r>
      <w:fldChar w:fldCharType="begin"/>
    </w:r>
    <w:r>
      <w:instrText xml:space="preserve"> PAGE </w:instrText>
    </w:r>
    <w:r>
      <w:fldChar w:fldCharType="separate"/>
    </w:r>
    <w:r w:rsidR="00580839">
      <w:rPr>
        <w:noProof/>
      </w:rPr>
      <w:t>1</w:t>
    </w:r>
    <w:r>
      <w:fldChar w:fldCharType="end"/>
    </w:r>
  </w:p>
  <w:p w:rsidR="00951D3B" w:rsidRDefault="002F3A9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F3A9F" w:rsidRDefault="002F3A9F">
      <w:r>
        <w:rPr>
          <w:color w:val="000000"/>
        </w:rPr>
        <w:separator/>
      </w:r>
    </w:p>
  </w:footnote>
  <w:footnote w:type="continuationSeparator" w:id="0">
    <w:p w:rsidR="002F3A9F" w:rsidRDefault="002F3A9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3D3F49"/>
    <w:multiLevelType w:val="multilevel"/>
    <w:tmpl w:val="274607DE"/>
    <w:lvl w:ilvl="0">
      <w:numFmt w:val="bullet"/>
      <w:lvlText w:val="-"/>
      <w:lvlJc w:val="left"/>
      <w:pPr>
        <w:ind w:left="720" w:hanging="360"/>
      </w:pPr>
      <w:rPr>
        <w:rFonts w:ascii="Calibri" w:eastAsia="Calibri" w:hAnsi="Calibri" w:cs="Times New Roman"/>
        <w:color w:val="auto"/>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
    <w:nsid w:val="23083205"/>
    <w:multiLevelType w:val="multilevel"/>
    <w:tmpl w:val="5B96F47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29C92EB8"/>
    <w:multiLevelType w:val="hybridMultilevel"/>
    <w:tmpl w:val="3AAC3BC2"/>
    <w:lvl w:ilvl="0" w:tplc="6BB0BD06">
      <w:start w:val="1"/>
      <w:numFmt w:val="decimal"/>
      <w:lvlText w:val="%1)"/>
      <w:lvlJc w:val="left"/>
      <w:pPr>
        <w:ind w:left="1080" w:hanging="360"/>
      </w:pPr>
      <w:rPr>
        <w:rFonts w:hint="default"/>
      </w:rPr>
    </w:lvl>
    <w:lvl w:ilvl="1" w:tplc="10090019">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3">
    <w:nsid w:val="2A8F5F8F"/>
    <w:multiLevelType w:val="multilevel"/>
    <w:tmpl w:val="9992F1EC"/>
    <w:lvl w:ilvl="0">
      <w:start w:val="2"/>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2D8E5713"/>
    <w:multiLevelType w:val="hybridMultilevel"/>
    <w:tmpl w:val="5C361568"/>
    <w:lvl w:ilvl="0" w:tplc="7F1CDB92">
      <w:start w:val="1"/>
      <w:numFmt w:val="bullet"/>
      <w:lvlText w:val=""/>
      <w:lvlJc w:val="left"/>
      <w:pPr>
        <w:tabs>
          <w:tab w:val="num" w:pos="720"/>
        </w:tabs>
        <w:ind w:left="720" w:hanging="360"/>
      </w:pPr>
      <w:rPr>
        <w:rFonts w:ascii="Wingdings 2" w:hAnsi="Wingdings 2" w:hint="default"/>
      </w:rPr>
    </w:lvl>
    <w:lvl w:ilvl="1" w:tplc="0A98C1B4">
      <w:start w:val="1"/>
      <w:numFmt w:val="bullet"/>
      <w:lvlText w:val=""/>
      <w:lvlJc w:val="left"/>
      <w:pPr>
        <w:tabs>
          <w:tab w:val="num" w:pos="1440"/>
        </w:tabs>
        <w:ind w:left="1440" w:hanging="360"/>
      </w:pPr>
      <w:rPr>
        <w:rFonts w:ascii="Wingdings 2" w:hAnsi="Wingdings 2" w:hint="default"/>
      </w:rPr>
    </w:lvl>
    <w:lvl w:ilvl="2" w:tplc="9894FF46" w:tentative="1">
      <w:start w:val="1"/>
      <w:numFmt w:val="bullet"/>
      <w:lvlText w:val=""/>
      <w:lvlJc w:val="left"/>
      <w:pPr>
        <w:tabs>
          <w:tab w:val="num" w:pos="2160"/>
        </w:tabs>
        <w:ind w:left="2160" w:hanging="360"/>
      </w:pPr>
      <w:rPr>
        <w:rFonts w:ascii="Wingdings 2" w:hAnsi="Wingdings 2" w:hint="default"/>
      </w:rPr>
    </w:lvl>
    <w:lvl w:ilvl="3" w:tplc="A5CAE0BC" w:tentative="1">
      <w:start w:val="1"/>
      <w:numFmt w:val="bullet"/>
      <w:lvlText w:val=""/>
      <w:lvlJc w:val="left"/>
      <w:pPr>
        <w:tabs>
          <w:tab w:val="num" w:pos="2880"/>
        </w:tabs>
        <w:ind w:left="2880" w:hanging="360"/>
      </w:pPr>
      <w:rPr>
        <w:rFonts w:ascii="Wingdings 2" w:hAnsi="Wingdings 2" w:hint="default"/>
      </w:rPr>
    </w:lvl>
    <w:lvl w:ilvl="4" w:tplc="40FECF9C" w:tentative="1">
      <w:start w:val="1"/>
      <w:numFmt w:val="bullet"/>
      <w:lvlText w:val=""/>
      <w:lvlJc w:val="left"/>
      <w:pPr>
        <w:tabs>
          <w:tab w:val="num" w:pos="3600"/>
        </w:tabs>
        <w:ind w:left="3600" w:hanging="360"/>
      </w:pPr>
      <w:rPr>
        <w:rFonts w:ascii="Wingdings 2" w:hAnsi="Wingdings 2" w:hint="default"/>
      </w:rPr>
    </w:lvl>
    <w:lvl w:ilvl="5" w:tplc="419EDB8A" w:tentative="1">
      <w:start w:val="1"/>
      <w:numFmt w:val="bullet"/>
      <w:lvlText w:val=""/>
      <w:lvlJc w:val="left"/>
      <w:pPr>
        <w:tabs>
          <w:tab w:val="num" w:pos="4320"/>
        </w:tabs>
        <w:ind w:left="4320" w:hanging="360"/>
      </w:pPr>
      <w:rPr>
        <w:rFonts w:ascii="Wingdings 2" w:hAnsi="Wingdings 2" w:hint="default"/>
      </w:rPr>
    </w:lvl>
    <w:lvl w:ilvl="6" w:tplc="CD1E7FE2" w:tentative="1">
      <w:start w:val="1"/>
      <w:numFmt w:val="bullet"/>
      <w:lvlText w:val=""/>
      <w:lvlJc w:val="left"/>
      <w:pPr>
        <w:tabs>
          <w:tab w:val="num" w:pos="5040"/>
        </w:tabs>
        <w:ind w:left="5040" w:hanging="360"/>
      </w:pPr>
      <w:rPr>
        <w:rFonts w:ascii="Wingdings 2" w:hAnsi="Wingdings 2" w:hint="default"/>
      </w:rPr>
    </w:lvl>
    <w:lvl w:ilvl="7" w:tplc="9C701862" w:tentative="1">
      <w:start w:val="1"/>
      <w:numFmt w:val="bullet"/>
      <w:lvlText w:val=""/>
      <w:lvlJc w:val="left"/>
      <w:pPr>
        <w:tabs>
          <w:tab w:val="num" w:pos="5760"/>
        </w:tabs>
        <w:ind w:left="5760" w:hanging="360"/>
      </w:pPr>
      <w:rPr>
        <w:rFonts w:ascii="Wingdings 2" w:hAnsi="Wingdings 2" w:hint="default"/>
      </w:rPr>
    </w:lvl>
    <w:lvl w:ilvl="8" w:tplc="C9D21B94" w:tentative="1">
      <w:start w:val="1"/>
      <w:numFmt w:val="bullet"/>
      <w:lvlText w:val=""/>
      <w:lvlJc w:val="left"/>
      <w:pPr>
        <w:tabs>
          <w:tab w:val="num" w:pos="6480"/>
        </w:tabs>
        <w:ind w:left="6480" w:hanging="360"/>
      </w:pPr>
      <w:rPr>
        <w:rFonts w:ascii="Wingdings 2" w:hAnsi="Wingdings 2" w:hint="default"/>
      </w:rPr>
    </w:lvl>
  </w:abstractNum>
  <w:abstractNum w:abstractNumId="5">
    <w:nsid w:val="2DE43BB4"/>
    <w:multiLevelType w:val="hybridMultilevel"/>
    <w:tmpl w:val="C9007E86"/>
    <w:lvl w:ilvl="0" w:tplc="8DE63D16">
      <w:start w:val="2"/>
      <w:numFmt w:val="bullet"/>
      <w:lvlText w:val=""/>
      <w:lvlJc w:val="left"/>
      <w:pPr>
        <w:ind w:left="720" w:hanging="360"/>
      </w:pPr>
      <w:rPr>
        <w:rFonts w:ascii="Symbol" w:eastAsia="Lucida Sans Unicode" w:hAnsi="Symbol" w:cs="Tahoma"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nsid w:val="333A7607"/>
    <w:multiLevelType w:val="hybridMultilevel"/>
    <w:tmpl w:val="BDB696B0"/>
    <w:lvl w:ilvl="0" w:tplc="D2C2D60A">
      <w:start w:val="3"/>
      <w:numFmt w:val="decimal"/>
      <w:lvlText w:val="%1)"/>
      <w:lvlJc w:val="left"/>
      <w:pPr>
        <w:ind w:left="720" w:hanging="360"/>
      </w:pPr>
      <w:rPr>
        <w:rFonts w:ascii="Calibri" w:hAnsi="Calibri" w:hint="default"/>
        <w:b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nsid w:val="37EA4102"/>
    <w:multiLevelType w:val="hybridMultilevel"/>
    <w:tmpl w:val="4E6635CA"/>
    <w:lvl w:ilvl="0" w:tplc="790C4C30">
      <w:start w:val="1"/>
      <w:numFmt w:val="decimal"/>
      <w:lvlText w:val="%1)"/>
      <w:lvlJc w:val="left"/>
      <w:pPr>
        <w:ind w:left="1080" w:hanging="360"/>
      </w:pPr>
      <w:rPr>
        <w:rFonts w:hint="default"/>
        <w:u w:val="single"/>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8">
    <w:nsid w:val="40856C1E"/>
    <w:multiLevelType w:val="multilevel"/>
    <w:tmpl w:val="2BE098B0"/>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9">
    <w:nsid w:val="475719C2"/>
    <w:multiLevelType w:val="hybridMultilevel"/>
    <w:tmpl w:val="233C0824"/>
    <w:lvl w:ilvl="0" w:tplc="EFD2F9DC">
      <w:start w:val="2"/>
      <w:numFmt w:val="bullet"/>
      <w:lvlText w:val="-"/>
      <w:lvlJc w:val="left"/>
      <w:pPr>
        <w:ind w:left="720" w:hanging="360"/>
      </w:pPr>
      <w:rPr>
        <w:rFonts w:ascii="Calibri" w:eastAsiaTheme="minorHAnsi" w:hAnsi="Calibri" w:cstheme="minorBidi" w:hint="default"/>
        <w:color w:val="auto"/>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nsid w:val="498A0566"/>
    <w:multiLevelType w:val="multilevel"/>
    <w:tmpl w:val="8E3E587C"/>
    <w:lvl w:ilvl="0">
      <w:start w:val="1"/>
      <w:numFmt w:val="upperRoman"/>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1">
    <w:nsid w:val="501E5186"/>
    <w:multiLevelType w:val="multilevel"/>
    <w:tmpl w:val="883E4AFA"/>
    <w:lvl w:ilvl="0">
      <w:numFmt w:val="bullet"/>
      <w:lvlText w:val="–"/>
      <w:lvlJc w:val="left"/>
      <w:pPr>
        <w:ind w:left="360" w:hanging="360"/>
      </w:pPr>
      <w:rPr>
        <w:rFonts w:ascii="StarSymbol" w:eastAsia="StarSymbol" w:hAnsi="StarSymbol" w:cs="StarSymbol"/>
        <w:sz w:val="18"/>
        <w:szCs w:val="18"/>
      </w:rPr>
    </w:lvl>
    <w:lvl w:ilvl="1">
      <w:numFmt w:val="bullet"/>
      <w:lvlText w:val="–"/>
      <w:lvlJc w:val="left"/>
      <w:pPr>
        <w:ind w:left="720" w:hanging="360"/>
      </w:pPr>
      <w:rPr>
        <w:rFonts w:ascii="StarSymbol" w:eastAsia="StarSymbol" w:hAnsi="StarSymbol" w:cs="StarSymbol"/>
        <w:sz w:val="18"/>
        <w:szCs w:val="18"/>
      </w:rPr>
    </w:lvl>
    <w:lvl w:ilvl="2">
      <w:numFmt w:val="bullet"/>
      <w:lvlText w:val="–"/>
      <w:lvlJc w:val="left"/>
      <w:pPr>
        <w:ind w:left="1080" w:hanging="360"/>
      </w:pPr>
      <w:rPr>
        <w:rFonts w:ascii="StarSymbol" w:eastAsia="StarSymbol" w:hAnsi="StarSymbol" w:cs="StarSymbol"/>
        <w:sz w:val="18"/>
        <w:szCs w:val="18"/>
      </w:rPr>
    </w:lvl>
    <w:lvl w:ilvl="3">
      <w:numFmt w:val="bullet"/>
      <w:lvlText w:val="–"/>
      <w:lvlJc w:val="left"/>
      <w:pPr>
        <w:ind w:left="1440" w:hanging="360"/>
      </w:pPr>
      <w:rPr>
        <w:rFonts w:ascii="StarSymbol" w:eastAsia="StarSymbol" w:hAnsi="StarSymbol" w:cs="StarSymbol"/>
        <w:sz w:val="18"/>
        <w:szCs w:val="18"/>
      </w:rPr>
    </w:lvl>
    <w:lvl w:ilvl="4">
      <w:numFmt w:val="bullet"/>
      <w:lvlText w:val="–"/>
      <w:lvlJc w:val="left"/>
      <w:pPr>
        <w:ind w:left="1800" w:hanging="360"/>
      </w:pPr>
      <w:rPr>
        <w:rFonts w:ascii="StarSymbol" w:eastAsia="StarSymbol" w:hAnsi="StarSymbol" w:cs="StarSymbol"/>
        <w:sz w:val="18"/>
        <w:szCs w:val="18"/>
      </w:rPr>
    </w:lvl>
    <w:lvl w:ilvl="5">
      <w:numFmt w:val="bullet"/>
      <w:lvlText w:val="–"/>
      <w:lvlJc w:val="left"/>
      <w:pPr>
        <w:ind w:left="2160" w:hanging="360"/>
      </w:pPr>
      <w:rPr>
        <w:rFonts w:ascii="StarSymbol" w:eastAsia="StarSymbol" w:hAnsi="StarSymbol" w:cs="StarSymbol"/>
        <w:sz w:val="18"/>
        <w:szCs w:val="18"/>
      </w:rPr>
    </w:lvl>
    <w:lvl w:ilvl="6">
      <w:numFmt w:val="bullet"/>
      <w:lvlText w:val="–"/>
      <w:lvlJc w:val="left"/>
      <w:pPr>
        <w:ind w:left="2520" w:hanging="360"/>
      </w:pPr>
      <w:rPr>
        <w:rFonts w:ascii="StarSymbol" w:eastAsia="StarSymbol" w:hAnsi="StarSymbol" w:cs="StarSymbol"/>
        <w:sz w:val="18"/>
        <w:szCs w:val="18"/>
      </w:rPr>
    </w:lvl>
    <w:lvl w:ilvl="7">
      <w:numFmt w:val="bullet"/>
      <w:lvlText w:val="–"/>
      <w:lvlJc w:val="left"/>
      <w:pPr>
        <w:ind w:left="2880" w:hanging="360"/>
      </w:pPr>
      <w:rPr>
        <w:rFonts w:ascii="StarSymbol" w:eastAsia="StarSymbol" w:hAnsi="StarSymbol" w:cs="StarSymbol"/>
        <w:sz w:val="18"/>
        <w:szCs w:val="18"/>
      </w:rPr>
    </w:lvl>
    <w:lvl w:ilvl="8">
      <w:numFmt w:val="bullet"/>
      <w:lvlText w:val="–"/>
      <w:lvlJc w:val="left"/>
      <w:pPr>
        <w:ind w:left="3240" w:hanging="360"/>
      </w:pPr>
      <w:rPr>
        <w:rFonts w:ascii="StarSymbol" w:eastAsia="StarSymbol" w:hAnsi="StarSymbol" w:cs="StarSymbol"/>
        <w:sz w:val="18"/>
        <w:szCs w:val="18"/>
      </w:rPr>
    </w:lvl>
  </w:abstractNum>
  <w:abstractNum w:abstractNumId="12">
    <w:nsid w:val="5E094BE2"/>
    <w:multiLevelType w:val="multilevel"/>
    <w:tmpl w:val="A862347E"/>
    <w:lvl w:ilvl="0">
      <w:start w:val="3"/>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7C6D2DA0"/>
    <w:multiLevelType w:val="multilevel"/>
    <w:tmpl w:val="FA54311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0"/>
  </w:num>
  <w:num w:numId="2">
    <w:abstractNumId w:val="8"/>
  </w:num>
  <w:num w:numId="3">
    <w:abstractNumId w:val="3"/>
  </w:num>
  <w:num w:numId="4">
    <w:abstractNumId w:val="11"/>
  </w:num>
  <w:num w:numId="5">
    <w:abstractNumId w:val="12"/>
  </w:num>
  <w:num w:numId="6">
    <w:abstractNumId w:val="0"/>
  </w:num>
  <w:num w:numId="7">
    <w:abstractNumId w:val="1"/>
  </w:num>
  <w:num w:numId="8">
    <w:abstractNumId w:val="13"/>
  </w:num>
  <w:num w:numId="9">
    <w:abstractNumId w:val="7"/>
  </w:num>
  <w:num w:numId="10">
    <w:abstractNumId w:val="4"/>
  </w:num>
  <w:num w:numId="11">
    <w:abstractNumId w:val="9"/>
  </w:num>
  <w:num w:numId="12">
    <w:abstractNumId w:val="5"/>
  </w:num>
  <w:num w:numId="13">
    <w:abstractNumId w:val="6"/>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defaultTabStop w:val="709"/>
  <w:autoHyphenation/>
  <w:characterSpacingControl w:val="doNotCompress"/>
  <w:footnotePr>
    <w:footnote w:id="-1"/>
    <w:footnote w:id="0"/>
  </w:footnotePr>
  <w:endnotePr>
    <w:endnote w:id="-1"/>
    <w:endnote w:id="0"/>
  </w:endnotePr>
  <w:compat>
    <w:compatSetting w:name="compatibilityMode" w:uri="http://schemas.microsoft.com/office/word" w:val="14"/>
  </w:compat>
  <w:rsids>
    <w:rsidRoot w:val="00710782"/>
    <w:rsid w:val="00076628"/>
    <w:rsid w:val="000D5730"/>
    <w:rsid w:val="001C7CAF"/>
    <w:rsid w:val="001E667C"/>
    <w:rsid w:val="002A7670"/>
    <w:rsid w:val="002E3495"/>
    <w:rsid w:val="002F3A9F"/>
    <w:rsid w:val="00313B96"/>
    <w:rsid w:val="0033694D"/>
    <w:rsid w:val="00455752"/>
    <w:rsid w:val="00514013"/>
    <w:rsid w:val="00580839"/>
    <w:rsid w:val="00602B4D"/>
    <w:rsid w:val="006E70EE"/>
    <w:rsid w:val="00706787"/>
    <w:rsid w:val="00710782"/>
    <w:rsid w:val="00780303"/>
    <w:rsid w:val="007C2DBE"/>
    <w:rsid w:val="00866C4F"/>
    <w:rsid w:val="009D77BB"/>
    <w:rsid w:val="009F2BD9"/>
    <w:rsid w:val="009F2EA1"/>
    <w:rsid w:val="00AD2359"/>
    <w:rsid w:val="00BD64EB"/>
    <w:rsid w:val="00D20127"/>
    <w:rsid w:val="00D345C2"/>
    <w:rsid w:val="00F5722C"/>
    <w:rsid w:val="00FD754B"/>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Lucida Sans Unicode" w:hAnsi="Times New Roman" w:cs="Tahoma"/>
        <w:kern w:val="3"/>
        <w:sz w:val="24"/>
        <w:szCs w:val="24"/>
        <w:lang w:val="fr-FR" w:eastAsia="en-CA" w:bidi="ar-SA"/>
      </w:rPr>
    </w:rPrDefault>
    <w:pPrDefault>
      <w:pPr>
        <w:widowControl w:val="0"/>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pPr>
      <w:suppressAutoHyphens/>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pPr>
      <w:suppressAutoHyphens/>
    </w:pPr>
  </w:style>
  <w:style w:type="paragraph" w:customStyle="1" w:styleId="Textbody">
    <w:name w:val="Text body"/>
    <w:basedOn w:val="Standard"/>
    <w:pPr>
      <w:spacing w:after="120"/>
    </w:pPr>
  </w:style>
  <w:style w:type="paragraph" w:customStyle="1" w:styleId="Heading">
    <w:name w:val="Heading"/>
    <w:basedOn w:val="Standard"/>
    <w:next w:val="Textbody"/>
    <w:pPr>
      <w:keepNext/>
      <w:spacing w:before="240" w:after="120"/>
    </w:pPr>
    <w:rPr>
      <w:rFonts w:ascii="Arial" w:hAnsi="Arial"/>
      <w:sz w:val="28"/>
      <w:szCs w:val="28"/>
    </w:rPr>
  </w:style>
  <w:style w:type="paragraph" w:styleId="List">
    <w:name w:val="List"/>
    <w:basedOn w:val="Textbody"/>
  </w:style>
  <w:style w:type="paragraph" w:customStyle="1" w:styleId="TableContents">
    <w:name w:val="Table Contents"/>
    <w:basedOn w:val="Standard"/>
    <w:pPr>
      <w:suppressLineNumbers/>
    </w:pPr>
  </w:style>
  <w:style w:type="paragraph" w:customStyle="1" w:styleId="TableHeading">
    <w:name w:val="Table Heading"/>
    <w:basedOn w:val="TableContents"/>
    <w:pPr>
      <w:jc w:val="center"/>
    </w:pPr>
    <w:rPr>
      <w:b/>
      <w:bCs/>
      <w:i/>
      <w:iCs/>
    </w:rPr>
  </w:style>
  <w:style w:type="paragraph" w:styleId="Caption">
    <w:name w:val="caption"/>
    <w:basedOn w:val="Standard"/>
    <w:pPr>
      <w:suppressLineNumbers/>
      <w:spacing w:before="120" w:after="120"/>
    </w:pPr>
    <w:rPr>
      <w:i/>
      <w:iCs/>
    </w:rPr>
  </w:style>
  <w:style w:type="paragraph" w:customStyle="1" w:styleId="Index">
    <w:name w:val="Index"/>
    <w:basedOn w:val="Standard"/>
    <w:pPr>
      <w:suppressLineNumbers/>
    </w:pPr>
  </w:style>
  <w:style w:type="character" w:customStyle="1" w:styleId="NumberingSymbols">
    <w:name w:val="Numbering Symbols"/>
  </w:style>
  <w:style w:type="character" w:customStyle="1" w:styleId="BulletSymbols">
    <w:name w:val="Bullet Symbols"/>
    <w:rPr>
      <w:rFonts w:ascii="StarSymbol" w:eastAsia="StarSymbol" w:hAnsi="StarSymbol" w:cs="StarSymbol"/>
      <w:sz w:val="18"/>
      <w:szCs w:val="18"/>
    </w:rPr>
  </w:style>
  <w:style w:type="paragraph" w:styleId="BalloonText">
    <w:name w:val="Balloon Text"/>
    <w:basedOn w:val="Normal"/>
    <w:rPr>
      <w:rFonts w:ascii="Tahoma" w:hAnsi="Tahoma"/>
      <w:sz w:val="16"/>
      <w:szCs w:val="16"/>
    </w:rPr>
  </w:style>
  <w:style w:type="character" w:customStyle="1" w:styleId="BalloonTextChar">
    <w:name w:val="Balloon Text Char"/>
    <w:basedOn w:val="DefaultParagraphFont"/>
    <w:rPr>
      <w:rFonts w:ascii="Tahoma" w:hAnsi="Tahoma"/>
      <w:sz w:val="16"/>
      <w:szCs w:val="16"/>
    </w:rPr>
  </w:style>
  <w:style w:type="paragraph" w:styleId="Header">
    <w:name w:val="header"/>
    <w:basedOn w:val="Normal"/>
    <w:pPr>
      <w:tabs>
        <w:tab w:val="center" w:pos="4320"/>
        <w:tab w:val="right" w:pos="8640"/>
      </w:tabs>
    </w:pPr>
  </w:style>
  <w:style w:type="character" w:customStyle="1" w:styleId="HeaderChar">
    <w:name w:val="Header Char"/>
    <w:basedOn w:val="DefaultParagraphFont"/>
  </w:style>
  <w:style w:type="paragraph" w:styleId="Footer">
    <w:name w:val="footer"/>
    <w:basedOn w:val="Normal"/>
    <w:pPr>
      <w:tabs>
        <w:tab w:val="center" w:pos="4320"/>
        <w:tab w:val="right" w:pos="8640"/>
      </w:tabs>
    </w:pPr>
  </w:style>
  <w:style w:type="character" w:customStyle="1" w:styleId="FooterChar">
    <w:name w:val="Footer Char"/>
    <w:basedOn w:val="DefaultParagraphFont"/>
  </w:style>
  <w:style w:type="paragraph" w:styleId="NoSpacing">
    <w:name w:val="No Spacing"/>
    <w:uiPriority w:val="1"/>
    <w:qFormat/>
    <w:pPr>
      <w:widowControl/>
      <w:textAlignment w:val="auto"/>
    </w:pPr>
    <w:rPr>
      <w:rFonts w:ascii="Calibri" w:eastAsia="Calibri" w:hAnsi="Calibri" w:cs="Times New Roman"/>
      <w:kern w:val="0"/>
      <w:sz w:val="22"/>
      <w:szCs w:val="22"/>
      <w:lang w:val="en-CA" w:eastAsia="en-US"/>
    </w:rPr>
  </w:style>
  <w:style w:type="paragraph" w:styleId="ListParagraph">
    <w:name w:val="List Paragraph"/>
    <w:basedOn w:val="Normal"/>
    <w:uiPriority w:val="34"/>
    <w:qFormat/>
    <w:rsid w:val="00BD64EB"/>
    <w:pPr>
      <w:widowControl/>
      <w:suppressAutoHyphens w:val="0"/>
      <w:autoSpaceDN/>
      <w:ind w:left="720"/>
      <w:contextualSpacing/>
      <w:textAlignment w:val="auto"/>
    </w:pPr>
    <w:rPr>
      <w:rFonts w:eastAsia="Times New Roman" w:cs="Times New Roman"/>
      <w:kern w:val="0"/>
      <w:lang w:val="en-C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Lucida Sans Unicode" w:hAnsi="Times New Roman" w:cs="Tahoma"/>
        <w:kern w:val="3"/>
        <w:sz w:val="24"/>
        <w:szCs w:val="24"/>
        <w:lang w:val="fr-FR" w:eastAsia="en-CA" w:bidi="ar-SA"/>
      </w:rPr>
    </w:rPrDefault>
    <w:pPrDefault>
      <w:pPr>
        <w:widowControl w:val="0"/>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pPr>
      <w:suppressAutoHyphens/>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pPr>
      <w:suppressAutoHyphens/>
    </w:pPr>
  </w:style>
  <w:style w:type="paragraph" w:customStyle="1" w:styleId="Textbody">
    <w:name w:val="Text body"/>
    <w:basedOn w:val="Standard"/>
    <w:pPr>
      <w:spacing w:after="120"/>
    </w:pPr>
  </w:style>
  <w:style w:type="paragraph" w:customStyle="1" w:styleId="Heading">
    <w:name w:val="Heading"/>
    <w:basedOn w:val="Standard"/>
    <w:next w:val="Textbody"/>
    <w:pPr>
      <w:keepNext/>
      <w:spacing w:before="240" w:after="120"/>
    </w:pPr>
    <w:rPr>
      <w:rFonts w:ascii="Arial" w:hAnsi="Arial"/>
      <w:sz w:val="28"/>
      <w:szCs w:val="28"/>
    </w:rPr>
  </w:style>
  <w:style w:type="paragraph" w:styleId="List">
    <w:name w:val="List"/>
    <w:basedOn w:val="Textbody"/>
  </w:style>
  <w:style w:type="paragraph" w:customStyle="1" w:styleId="TableContents">
    <w:name w:val="Table Contents"/>
    <w:basedOn w:val="Standard"/>
    <w:pPr>
      <w:suppressLineNumbers/>
    </w:pPr>
  </w:style>
  <w:style w:type="paragraph" w:customStyle="1" w:styleId="TableHeading">
    <w:name w:val="Table Heading"/>
    <w:basedOn w:val="TableContents"/>
    <w:pPr>
      <w:jc w:val="center"/>
    </w:pPr>
    <w:rPr>
      <w:b/>
      <w:bCs/>
      <w:i/>
      <w:iCs/>
    </w:rPr>
  </w:style>
  <w:style w:type="paragraph" w:styleId="Caption">
    <w:name w:val="caption"/>
    <w:basedOn w:val="Standard"/>
    <w:pPr>
      <w:suppressLineNumbers/>
      <w:spacing w:before="120" w:after="120"/>
    </w:pPr>
    <w:rPr>
      <w:i/>
      <w:iCs/>
    </w:rPr>
  </w:style>
  <w:style w:type="paragraph" w:customStyle="1" w:styleId="Index">
    <w:name w:val="Index"/>
    <w:basedOn w:val="Standard"/>
    <w:pPr>
      <w:suppressLineNumbers/>
    </w:pPr>
  </w:style>
  <w:style w:type="character" w:customStyle="1" w:styleId="NumberingSymbols">
    <w:name w:val="Numbering Symbols"/>
  </w:style>
  <w:style w:type="character" w:customStyle="1" w:styleId="BulletSymbols">
    <w:name w:val="Bullet Symbols"/>
    <w:rPr>
      <w:rFonts w:ascii="StarSymbol" w:eastAsia="StarSymbol" w:hAnsi="StarSymbol" w:cs="StarSymbol"/>
      <w:sz w:val="18"/>
      <w:szCs w:val="18"/>
    </w:rPr>
  </w:style>
  <w:style w:type="paragraph" w:styleId="BalloonText">
    <w:name w:val="Balloon Text"/>
    <w:basedOn w:val="Normal"/>
    <w:rPr>
      <w:rFonts w:ascii="Tahoma" w:hAnsi="Tahoma"/>
      <w:sz w:val="16"/>
      <w:szCs w:val="16"/>
    </w:rPr>
  </w:style>
  <w:style w:type="character" w:customStyle="1" w:styleId="BalloonTextChar">
    <w:name w:val="Balloon Text Char"/>
    <w:basedOn w:val="DefaultParagraphFont"/>
    <w:rPr>
      <w:rFonts w:ascii="Tahoma" w:hAnsi="Tahoma"/>
      <w:sz w:val="16"/>
      <w:szCs w:val="16"/>
    </w:rPr>
  </w:style>
  <w:style w:type="paragraph" w:styleId="Header">
    <w:name w:val="header"/>
    <w:basedOn w:val="Normal"/>
    <w:pPr>
      <w:tabs>
        <w:tab w:val="center" w:pos="4320"/>
        <w:tab w:val="right" w:pos="8640"/>
      </w:tabs>
    </w:pPr>
  </w:style>
  <w:style w:type="character" w:customStyle="1" w:styleId="HeaderChar">
    <w:name w:val="Header Char"/>
    <w:basedOn w:val="DefaultParagraphFont"/>
  </w:style>
  <w:style w:type="paragraph" w:styleId="Footer">
    <w:name w:val="footer"/>
    <w:basedOn w:val="Normal"/>
    <w:pPr>
      <w:tabs>
        <w:tab w:val="center" w:pos="4320"/>
        <w:tab w:val="right" w:pos="8640"/>
      </w:tabs>
    </w:pPr>
  </w:style>
  <w:style w:type="character" w:customStyle="1" w:styleId="FooterChar">
    <w:name w:val="Footer Char"/>
    <w:basedOn w:val="DefaultParagraphFont"/>
  </w:style>
  <w:style w:type="paragraph" w:styleId="NoSpacing">
    <w:name w:val="No Spacing"/>
    <w:uiPriority w:val="1"/>
    <w:qFormat/>
    <w:pPr>
      <w:widowControl/>
      <w:textAlignment w:val="auto"/>
    </w:pPr>
    <w:rPr>
      <w:rFonts w:ascii="Calibri" w:eastAsia="Calibri" w:hAnsi="Calibri" w:cs="Times New Roman"/>
      <w:kern w:val="0"/>
      <w:sz w:val="22"/>
      <w:szCs w:val="22"/>
      <w:lang w:val="en-CA" w:eastAsia="en-US"/>
    </w:rPr>
  </w:style>
  <w:style w:type="paragraph" w:styleId="ListParagraph">
    <w:name w:val="List Paragraph"/>
    <w:basedOn w:val="Normal"/>
    <w:uiPriority w:val="34"/>
    <w:qFormat/>
    <w:rsid w:val="00BD64EB"/>
    <w:pPr>
      <w:widowControl/>
      <w:suppressAutoHyphens w:val="0"/>
      <w:autoSpaceDN/>
      <w:ind w:left="720"/>
      <w:contextualSpacing/>
      <w:textAlignment w:val="auto"/>
    </w:pPr>
    <w:rPr>
      <w:rFonts w:eastAsia="Times New Roman" w:cs="Times New Roman"/>
      <w:kern w:val="0"/>
      <w:lang w:val="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36762960">
      <w:bodyDiv w:val="1"/>
      <w:marLeft w:val="0"/>
      <w:marRight w:val="0"/>
      <w:marTop w:val="0"/>
      <w:marBottom w:val="0"/>
      <w:divBdr>
        <w:top w:val="none" w:sz="0" w:space="0" w:color="auto"/>
        <w:left w:val="none" w:sz="0" w:space="0" w:color="auto"/>
        <w:bottom w:val="none" w:sz="0" w:space="0" w:color="auto"/>
        <w:right w:val="none" w:sz="0" w:space="0" w:color="auto"/>
      </w:divBdr>
      <w:divsChild>
        <w:div w:id="949508261">
          <w:marLeft w:val="1008"/>
          <w:marRight w:val="0"/>
          <w:marTop w:val="6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97</TotalTime>
  <Pages>7</Pages>
  <Words>1788</Words>
  <Characters>10195</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Geoffrey Grill</dc:creator>
  <cp:lastModifiedBy>geoffrey</cp:lastModifiedBy>
  <cp:revision>6</cp:revision>
  <dcterms:created xsi:type="dcterms:W3CDTF">2016-08-20T02:35:00Z</dcterms:created>
  <dcterms:modified xsi:type="dcterms:W3CDTF">2017-10-26T01:41:00Z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nfo 1">
    <vt:lpwstr/>
  </property>
  <property fmtid="{D5CDD505-2E9C-101B-9397-08002B2CF9AE}" pid="3" name="Info 2">
    <vt:lpwstr/>
  </property>
  <property fmtid="{D5CDD505-2E9C-101B-9397-08002B2CF9AE}" pid="4" name="Info 3">
    <vt:lpwstr/>
  </property>
  <property fmtid="{D5CDD505-2E9C-101B-9397-08002B2CF9AE}" pid="5" name="Info 4">
    <vt:lpwstr/>
  </property>
</Properties>
</file>